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16EDD" w14:textId="3820D414" w:rsidR="008A102B" w:rsidRPr="005C0ADD" w:rsidRDefault="00257018" w:rsidP="008A102B">
      <w:pPr>
        <w:spacing w:before="100" w:beforeAutospacing="1" w:after="100" w:afterAutospacing="1"/>
        <w:rPr>
          <w:rFonts w:ascii="Arial" w:eastAsia="Times New Roman" w:hAnsi="Arial" w:cs="Arial"/>
        </w:rPr>
      </w:pPr>
      <w:r>
        <w:rPr>
          <w:rFonts w:ascii="Arial" w:eastAsia="Times New Roman" w:hAnsi="Arial" w:cs="Arial"/>
        </w:rPr>
        <w:t>Parent Peer Support</w:t>
      </w:r>
      <w:r w:rsidR="008A102B" w:rsidRPr="005C0ADD">
        <w:rPr>
          <w:rFonts w:ascii="Arial" w:eastAsia="Times New Roman" w:hAnsi="Arial" w:cs="Arial"/>
        </w:rPr>
        <w:t xml:space="preserve"> provides the most fundamental element of the children’s behavioral health family movement in the last 30 years, since the implementation of Children’s System of Care in California.  Families have always intuitively known that sharing information, support and advocacy with one another is a key component to overcoming the challenges of raising and supporting a child/youth with behavioral health care needs.</w:t>
      </w:r>
      <w:r w:rsidR="00487541">
        <w:rPr>
          <w:rFonts w:ascii="Arial" w:eastAsia="Times New Roman" w:hAnsi="Arial" w:cs="Arial"/>
        </w:rPr>
        <w:t xml:space="preserve">  Children’s behavioral health success depends on families who are well supported and knowledgeable about the health care system they utilize!</w:t>
      </w:r>
    </w:p>
    <w:p w14:paraId="6081539F" w14:textId="6307CCBD" w:rsidR="008A102B" w:rsidRPr="005C0ADD" w:rsidRDefault="008A102B" w:rsidP="008A102B">
      <w:pPr>
        <w:spacing w:before="100" w:beforeAutospacing="1" w:after="100" w:afterAutospacing="1"/>
        <w:rPr>
          <w:rFonts w:ascii="Arial" w:eastAsia="Times New Roman" w:hAnsi="Arial" w:cs="Arial"/>
        </w:rPr>
      </w:pPr>
      <w:r w:rsidRPr="005C0ADD">
        <w:rPr>
          <w:rFonts w:ascii="Arial" w:eastAsia="Times New Roman" w:hAnsi="Arial" w:cs="Arial"/>
        </w:rPr>
        <w:t xml:space="preserve">As Children’s System of Care began to spread across California, </w:t>
      </w:r>
      <w:r w:rsidR="00257018">
        <w:rPr>
          <w:rFonts w:ascii="Arial" w:eastAsia="Times New Roman" w:hAnsi="Arial" w:cs="Arial"/>
        </w:rPr>
        <w:t>Parent Peer Support</w:t>
      </w:r>
      <w:r w:rsidRPr="005C0ADD">
        <w:rPr>
          <w:rFonts w:ascii="Arial" w:eastAsia="Times New Roman" w:hAnsi="Arial" w:cs="Arial"/>
        </w:rPr>
        <w:t xml:space="preserve"> has been a core function of both county behavioral health children’s programs and children’s private provider organizations.  However, it has been poorly documented, inconsistently funded, and even less well evaluated.  The result is that, even though we know </w:t>
      </w:r>
      <w:r w:rsidR="00257018">
        <w:rPr>
          <w:rFonts w:ascii="Arial" w:eastAsia="Times New Roman" w:hAnsi="Arial" w:cs="Arial"/>
        </w:rPr>
        <w:t>Parent Peer Support</w:t>
      </w:r>
      <w:r w:rsidRPr="005C0ADD">
        <w:rPr>
          <w:rFonts w:ascii="Arial" w:eastAsia="Times New Roman" w:hAnsi="Arial" w:cs="Arial"/>
        </w:rPr>
        <w:t xml:space="preserve"> is of great value, the current context </w:t>
      </w:r>
      <w:r w:rsidR="00A70B27">
        <w:rPr>
          <w:rFonts w:ascii="Arial" w:eastAsia="Times New Roman" w:hAnsi="Arial" w:cs="Arial"/>
        </w:rPr>
        <w:t xml:space="preserve">with certification in California </w:t>
      </w:r>
      <w:r w:rsidRPr="005C0ADD">
        <w:rPr>
          <w:rFonts w:ascii="Arial" w:eastAsia="Times New Roman" w:hAnsi="Arial" w:cs="Arial"/>
        </w:rPr>
        <w:t>requires more than intuitive knowing.</w:t>
      </w:r>
    </w:p>
    <w:p w14:paraId="08FD3833" w14:textId="6782CB32" w:rsidR="008A102B" w:rsidRPr="008A102B" w:rsidRDefault="008A102B" w:rsidP="008A102B">
      <w:pPr>
        <w:spacing w:before="100" w:beforeAutospacing="1" w:after="100" w:afterAutospacing="1"/>
        <w:rPr>
          <w:rFonts w:ascii="Arial" w:eastAsia="Times New Roman" w:hAnsi="Arial" w:cs="Arial"/>
        </w:rPr>
      </w:pPr>
      <w:r w:rsidRPr="008A102B">
        <w:rPr>
          <w:rFonts w:ascii="Arial" w:eastAsia="Times New Roman" w:hAnsi="Arial" w:cs="Arial"/>
        </w:rPr>
        <w:t xml:space="preserve">The first step in </w:t>
      </w:r>
      <w:r w:rsidRPr="005C0ADD">
        <w:rPr>
          <w:rFonts w:ascii="Arial" w:eastAsia="Times New Roman" w:hAnsi="Arial" w:cs="Arial"/>
        </w:rPr>
        <w:t>developing</w:t>
      </w:r>
      <w:r w:rsidRPr="008A102B">
        <w:rPr>
          <w:rFonts w:ascii="Arial" w:eastAsia="Times New Roman" w:hAnsi="Arial" w:cs="Arial"/>
        </w:rPr>
        <w:t xml:space="preserve"> any program is to clearly define what is being </w:t>
      </w:r>
      <w:r w:rsidR="00A70B27">
        <w:rPr>
          <w:rFonts w:ascii="Arial" w:eastAsia="Times New Roman" w:hAnsi="Arial" w:cs="Arial"/>
        </w:rPr>
        <w:t>developed</w:t>
      </w:r>
      <w:r w:rsidRPr="008A102B">
        <w:rPr>
          <w:rFonts w:ascii="Arial" w:eastAsia="Times New Roman" w:hAnsi="Arial" w:cs="Arial"/>
        </w:rPr>
        <w:t xml:space="preserve"> and the criteria being used to </w:t>
      </w:r>
      <w:r w:rsidR="00A70B27">
        <w:rPr>
          <w:rFonts w:ascii="Arial" w:eastAsia="Times New Roman" w:hAnsi="Arial" w:cs="Arial"/>
        </w:rPr>
        <w:t>develop</w:t>
      </w:r>
      <w:r w:rsidRPr="008A102B">
        <w:rPr>
          <w:rFonts w:ascii="Arial" w:eastAsia="Times New Roman" w:hAnsi="Arial" w:cs="Arial"/>
        </w:rPr>
        <w:t xml:space="preserve"> it. Therefore, the highest priority must be to </w:t>
      </w:r>
      <w:r w:rsidRPr="008A102B">
        <w:rPr>
          <w:rFonts w:ascii="Arial" w:eastAsia="Times New Roman" w:hAnsi="Arial" w:cs="Arial"/>
          <w:color w:val="000000" w:themeColor="text1"/>
        </w:rPr>
        <w:t xml:space="preserve">explicitly define </w:t>
      </w:r>
      <w:r w:rsidR="00257018">
        <w:rPr>
          <w:rFonts w:ascii="Arial" w:eastAsia="Times New Roman" w:hAnsi="Arial" w:cs="Arial"/>
          <w:color w:val="000000" w:themeColor="text1"/>
        </w:rPr>
        <w:t xml:space="preserve">Parent </w:t>
      </w:r>
      <w:r w:rsidR="002B7893">
        <w:rPr>
          <w:rFonts w:ascii="Arial" w:eastAsia="Times New Roman" w:hAnsi="Arial" w:cs="Arial"/>
          <w:color w:val="000000" w:themeColor="text1"/>
        </w:rPr>
        <w:t>Peer Support Specialist</w:t>
      </w:r>
      <w:r w:rsidRPr="008A102B">
        <w:rPr>
          <w:rFonts w:ascii="Arial" w:eastAsia="Times New Roman" w:hAnsi="Arial" w:cs="Arial"/>
        </w:rPr>
        <w:t>. When terms are not clearly defined, familie</w:t>
      </w:r>
      <w:r w:rsidR="00C60BF4">
        <w:rPr>
          <w:rFonts w:ascii="Arial" w:eastAsia="Times New Roman" w:hAnsi="Arial" w:cs="Arial"/>
        </w:rPr>
        <w:t>s, primary caregivers</w:t>
      </w:r>
      <w:r w:rsidRPr="008A102B">
        <w:rPr>
          <w:rFonts w:ascii="Arial" w:eastAsia="Times New Roman" w:hAnsi="Arial" w:cs="Arial"/>
        </w:rPr>
        <w:t xml:space="preserve"> and other stakeholders sometimes find themselves in conflict simply because they are not “meaning the same thing”. To ensure that </w:t>
      </w:r>
      <w:r w:rsidR="00257018">
        <w:rPr>
          <w:rFonts w:ascii="Arial" w:eastAsia="Times New Roman" w:hAnsi="Arial" w:cs="Arial"/>
        </w:rPr>
        <w:t xml:space="preserve">Parent </w:t>
      </w:r>
      <w:r w:rsidR="002B7893">
        <w:rPr>
          <w:rFonts w:ascii="Arial" w:eastAsia="Times New Roman" w:hAnsi="Arial" w:cs="Arial"/>
        </w:rPr>
        <w:t>Peer Support Specialist</w:t>
      </w:r>
      <w:r w:rsidR="00487541">
        <w:rPr>
          <w:rFonts w:ascii="Arial" w:eastAsia="Times New Roman" w:hAnsi="Arial" w:cs="Arial"/>
        </w:rPr>
        <w:t xml:space="preserve"> </w:t>
      </w:r>
      <w:r w:rsidRPr="008A102B">
        <w:rPr>
          <w:rFonts w:ascii="Arial" w:eastAsia="Times New Roman" w:hAnsi="Arial" w:cs="Arial"/>
        </w:rPr>
        <w:t>programs are not co</w:t>
      </w:r>
      <w:r w:rsidRPr="005C0ADD">
        <w:rPr>
          <w:rFonts w:ascii="Arial" w:eastAsia="Times New Roman" w:hAnsi="Arial" w:cs="Arial"/>
        </w:rPr>
        <w:t>-</w:t>
      </w:r>
      <w:r w:rsidRPr="008A102B">
        <w:rPr>
          <w:rFonts w:ascii="Arial" w:eastAsia="Times New Roman" w:hAnsi="Arial" w:cs="Arial"/>
        </w:rPr>
        <w:t>opted, that everyone</w:t>
      </w:r>
      <w:r w:rsidRPr="005C0ADD">
        <w:rPr>
          <w:rFonts w:ascii="Arial" w:eastAsia="Times New Roman" w:hAnsi="Arial" w:cs="Arial"/>
        </w:rPr>
        <w:t xml:space="preserve"> </w:t>
      </w:r>
      <w:r w:rsidRPr="008A102B">
        <w:rPr>
          <w:rFonts w:ascii="Arial" w:eastAsia="Times New Roman" w:hAnsi="Arial" w:cs="Arial"/>
        </w:rPr>
        <w:t xml:space="preserve">understands what they are, what they do, </w:t>
      </w:r>
      <w:r w:rsidR="00AB7A4E">
        <w:rPr>
          <w:rFonts w:ascii="Arial" w:eastAsia="Times New Roman" w:hAnsi="Arial" w:cs="Arial"/>
        </w:rPr>
        <w:t xml:space="preserve">what they don’t do, </w:t>
      </w:r>
      <w:r w:rsidRPr="008A102B">
        <w:rPr>
          <w:rFonts w:ascii="Arial" w:eastAsia="Times New Roman" w:hAnsi="Arial" w:cs="Arial"/>
        </w:rPr>
        <w:t>and</w:t>
      </w:r>
      <w:r w:rsidRPr="005C0ADD">
        <w:rPr>
          <w:rFonts w:ascii="Arial" w:eastAsia="Times New Roman" w:hAnsi="Arial" w:cs="Arial"/>
        </w:rPr>
        <w:t xml:space="preserve"> </w:t>
      </w:r>
      <w:r w:rsidRPr="008A102B">
        <w:rPr>
          <w:rFonts w:ascii="Arial" w:eastAsia="Times New Roman" w:hAnsi="Arial" w:cs="Arial"/>
        </w:rPr>
        <w:t>what they accomplish, explicit definitions must be</w:t>
      </w:r>
      <w:r w:rsidRPr="005C0ADD">
        <w:rPr>
          <w:rFonts w:ascii="Arial" w:eastAsia="Times New Roman" w:hAnsi="Arial" w:cs="Arial"/>
        </w:rPr>
        <w:t xml:space="preserve"> </w:t>
      </w:r>
      <w:r w:rsidRPr="008A102B">
        <w:rPr>
          <w:rFonts w:ascii="Arial" w:eastAsia="Times New Roman" w:hAnsi="Arial" w:cs="Arial"/>
        </w:rPr>
        <w:t xml:space="preserve">developed and consistently used. </w:t>
      </w:r>
    </w:p>
    <w:p w14:paraId="096D9BDB" w14:textId="415EEF8B" w:rsidR="008A102B" w:rsidRPr="005C0ADD" w:rsidRDefault="008A102B" w:rsidP="008A102B">
      <w:pPr>
        <w:pStyle w:val="NormalWeb"/>
        <w:rPr>
          <w:rFonts w:ascii="Arial" w:hAnsi="Arial" w:cs="Arial"/>
        </w:rPr>
      </w:pPr>
      <w:r w:rsidRPr="005C0ADD">
        <w:rPr>
          <w:rFonts w:ascii="Arial" w:hAnsi="Arial" w:cs="Arial"/>
        </w:rPr>
        <w:t xml:space="preserve">The following </w:t>
      </w:r>
      <w:r w:rsidR="00A70B27">
        <w:rPr>
          <w:rFonts w:ascii="Arial" w:hAnsi="Arial" w:cs="Arial"/>
        </w:rPr>
        <w:t xml:space="preserve">is a working </w:t>
      </w:r>
      <w:r w:rsidRPr="005C0ADD">
        <w:rPr>
          <w:rFonts w:ascii="Arial" w:hAnsi="Arial" w:cs="Arial"/>
        </w:rPr>
        <w:t>definition for “</w:t>
      </w:r>
      <w:r w:rsidR="00257018">
        <w:rPr>
          <w:rFonts w:ascii="Arial" w:hAnsi="Arial" w:cs="Arial"/>
        </w:rPr>
        <w:t xml:space="preserve">Parent </w:t>
      </w:r>
      <w:r w:rsidR="002B7893">
        <w:rPr>
          <w:rFonts w:ascii="Arial" w:hAnsi="Arial" w:cs="Arial"/>
        </w:rPr>
        <w:t>Peer Support Specialist</w:t>
      </w:r>
      <w:r w:rsidRPr="005C0ADD">
        <w:rPr>
          <w:rFonts w:ascii="Arial" w:hAnsi="Arial" w:cs="Arial"/>
        </w:rPr>
        <w:t>”:</w:t>
      </w:r>
    </w:p>
    <w:p w14:paraId="7FCA9E77" w14:textId="78C0ECB0" w:rsidR="005E13F7" w:rsidRDefault="008A102B" w:rsidP="008A102B">
      <w:pPr>
        <w:pStyle w:val="NormalWeb"/>
        <w:rPr>
          <w:rFonts w:ascii="Arial" w:hAnsi="Arial" w:cs="Arial"/>
          <w:color w:val="000000"/>
          <w:shd w:val="clear" w:color="auto" w:fill="FFFFFF"/>
        </w:rPr>
      </w:pPr>
      <w:r w:rsidRPr="005C0ADD">
        <w:rPr>
          <w:rFonts w:ascii="Arial" w:hAnsi="Arial" w:cs="Arial"/>
        </w:rPr>
        <w:t xml:space="preserve">The </w:t>
      </w:r>
      <w:r w:rsidR="00257018">
        <w:rPr>
          <w:rFonts w:ascii="Arial" w:hAnsi="Arial" w:cs="Arial"/>
        </w:rPr>
        <w:t xml:space="preserve">Parent </w:t>
      </w:r>
      <w:r w:rsidR="002B7893">
        <w:rPr>
          <w:rFonts w:ascii="Arial" w:hAnsi="Arial" w:cs="Arial"/>
        </w:rPr>
        <w:t>Peer Support Specialist</w:t>
      </w:r>
      <w:r w:rsidRPr="005C0ADD">
        <w:rPr>
          <w:rFonts w:ascii="Arial" w:hAnsi="Arial" w:cs="Arial"/>
        </w:rPr>
        <w:t xml:space="preserve"> is either currently raising a child with behavioral health care needs</w:t>
      </w:r>
      <w:r w:rsidR="006539E0">
        <w:rPr>
          <w:rFonts w:ascii="Arial" w:hAnsi="Arial" w:cs="Arial"/>
        </w:rPr>
        <w:t xml:space="preserve"> </w:t>
      </w:r>
      <w:r w:rsidRPr="005C0ADD">
        <w:rPr>
          <w:rFonts w:ascii="Arial" w:hAnsi="Arial" w:cs="Arial"/>
        </w:rPr>
        <w:t xml:space="preserve">or has in the past raised a child with behavioral health care needs.  The </w:t>
      </w:r>
      <w:r w:rsidR="00257018">
        <w:rPr>
          <w:rFonts w:ascii="Arial" w:hAnsi="Arial" w:cs="Arial"/>
        </w:rPr>
        <w:t xml:space="preserve">Parent </w:t>
      </w:r>
      <w:r w:rsidR="002B7893">
        <w:rPr>
          <w:rFonts w:ascii="Arial" w:hAnsi="Arial" w:cs="Arial"/>
        </w:rPr>
        <w:t>Peer Support Specialist</w:t>
      </w:r>
      <w:r w:rsidRPr="005C0ADD">
        <w:rPr>
          <w:rFonts w:ascii="Arial" w:hAnsi="Arial" w:cs="Arial"/>
        </w:rPr>
        <w:t xml:space="preserve"> has current knowledge of children’s behavioral health care resources</w:t>
      </w:r>
      <w:r w:rsidR="00DB025F">
        <w:rPr>
          <w:rFonts w:ascii="Arial" w:hAnsi="Arial" w:cs="Arial"/>
        </w:rPr>
        <w:t>, as well as child welfare, juvenile justice and educational resources</w:t>
      </w:r>
      <w:r w:rsidRPr="005C0ADD">
        <w:rPr>
          <w:rFonts w:ascii="Arial" w:hAnsi="Arial" w:cs="Arial"/>
        </w:rPr>
        <w:t xml:space="preserve"> in the community.  The </w:t>
      </w:r>
      <w:r w:rsidR="00257018">
        <w:rPr>
          <w:rFonts w:ascii="Arial" w:hAnsi="Arial" w:cs="Arial"/>
        </w:rPr>
        <w:t xml:space="preserve">Parent </w:t>
      </w:r>
      <w:r w:rsidR="002B7893">
        <w:rPr>
          <w:rFonts w:ascii="Arial" w:hAnsi="Arial" w:cs="Arial"/>
        </w:rPr>
        <w:t>Peer Support Specialist</w:t>
      </w:r>
      <w:r w:rsidRPr="005C0ADD">
        <w:rPr>
          <w:rFonts w:ascii="Arial" w:hAnsi="Arial" w:cs="Arial"/>
        </w:rPr>
        <w:t xml:space="preserve"> </w:t>
      </w:r>
      <w:r w:rsidRPr="00A35DC6">
        <w:rPr>
          <w:rFonts w:ascii="Arial" w:hAnsi="Arial" w:cs="Arial"/>
          <w:color w:val="000000"/>
          <w:shd w:val="clear" w:color="auto" w:fill="FFFFFF"/>
        </w:rPr>
        <w:t>engage</w:t>
      </w:r>
      <w:r w:rsidRPr="005C0ADD">
        <w:rPr>
          <w:rFonts w:ascii="Arial" w:hAnsi="Arial" w:cs="Arial"/>
          <w:color w:val="000000"/>
          <w:shd w:val="clear" w:color="auto" w:fill="FFFFFF"/>
        </w:rPr>
        <w:t>s</w:t>
      </w:r>
      <w:r w:rsidRPr="00A35DC6">
        <w:rPr>
          <w:rFonts w:ascii="Arial" w:hAnsi="Arial" w:cs="Arial"/>
          <w:color w:val="000000"/>
          <w:shd w:val="clear" w:color="auto" w:fill="FFFFFF"/>
        </w:rPr>
        <w:t xml:space="preserve"> parents more fully in case planning and </w:t>
      </w:r>
      <w:r w:rsidRPr="005C0ADD">
        <w:rPr>
          <w:rFonts w:ascii="Arial" w:hAnsi="Arial" w:cs="Arial"/>
          <w:color w:val="000000"/>
          <w:shd w:val="clear" w:color="auto" w:fill="FFFFFF"/>
        </w:rPr>
        <w:t xml:space="preserve">the </w:t>
      </w:r>
      <w:r w:rsidRPr="00A35DC6">
        <w:rPr>
          <w:rFonts w:ascii="Arial" w:hAnsi="Arial" w:cs="Arial"/>
          <w:color w:val="000000"/>
          <w:shd w:val="clear" w:color="auto" w:fill="FFFFFF"/>
        </w:rPr>
        <w:t>service</w:t>
      </w:r>
      <w:r w:rsidRPr="005C0ADD">
        <w:rPr>
          <w:rFonts w:ascii="Arial" w:hAnsi="Arial" w:cs="Arial"/>
          <w:color w:val="000000"/>
          <w:shd w:val="clear" w:color="auto" w:fill="FFFFFF"/>
        </w:rPr>
        <w:t xml:space="preserve"> delivery </w:t>
      </w:r>
      <w:r w:rsidRPr="00A35DC6">
        <w:rPr>
          <w:rFonts w:ascii="Arial" w:hAnsi="Arial" w:cs="Arial"/>
          <w:color w:val="000000"/>
          <w:shd w:val="clear" w:color="auto" w:fill="FFFFFF"/>
        </w:rPr>
        <w:t>process</w:t>
      </w:r>
      <w:r w:rsidR="005E13F7">
        <w:rPr>
          <w:rFonts w:ascii="Arial" w:hAnsi="Arial" w:cs="Arial"/>
          <w:color w:val="000000"/>
          <w:shd w:val="clear" w:color="auto" w:fill="FFFFFF"/>
        </w:rPr>
        <w:t xml:space="preserve"> through the following: </w:t>
      </w:r>
      <w:r w:rsidRPr="00A35DC6">
        <w:rPr>
          <w:rFonts w:ascii="Arial" w:hAnsi="Arial" w:cs="Arial"/>
          <w:color w:val="000000"/>
          <w:shd w:val="clear" w:color="auto" w:fill="FFFFFF"/>
        </w:rPr>
        <w:t xml:space="preserve"> </w:t>
      </w:r>
    </w:p>
    <w:p w14:paraId="0AEE26F3" w14:textId="3888D913" w:rsidR="005E13F7" w:rsidRPr="00F409E7" w:rsidRDefault="008A102B" w:rsidP="005E13F7">
      <w:pPr>
        <w:pStyle w:val="NormalWeb"/>
        <w:numPr>
          <w:ilvl w:val="0"/>
          <w:numId w:val="38"/>
        </w:numPr>
        <w:rPr>
          <w:rFonts w:ascii="Arial" w:hAnsi="Arial" w:cs="Arial"/>
          <w:shd w:val="clear" w:color="auto" w:fill="FFFFFF"/>
        </w:rPr>
      </w:pPr>
      <w:r w:rsidRPr="00A35DC6">
        <w:rPr>
          <w:rFonts w:ascii="Arial" w:hAnsi="Arial" w:cs="Arial"/>
          <w:color w:val="000000"/>
          <w:shd w:val="clear" w:color="auto" w:fill="FFFFFF"/>
        </w:rPr>
        <w:t>provid</w:t>
      </w:r>
      <w:r w:rsidR="005E13F7">
        <w:rPr>
          <w:rFonts w:ascii="Arial" w:hAnsi="Arial" w:cs="Arial"/>
          <w:color w:val="000000"/>
          <w:shd w:val="clear" w:color="auto" w:fill="FFFFFF"/>
        </w:rPr>
        <w:t>ing</w:t>
      </w:r>
      <w:r w:rsidRPr="00A35DC6">
        <w:rPr>
          <w:rFonts w:ascii="Arial" w:hAnsi="Arial" w:cs="Arial"/>
          <w:color w:val="000000"/>
          <w:shd w:val="clear" w:color="auto" w:fill="FFFFFF"/>
        </w:rPr>
        <w:t xml:space="preserve"> information to parents</w:t>
      </w:r>
      <w:r w:rsidR="00C60BF4">
        <w:rPr>
          <w:rFonts w:ascii="Arial" w:hAnsi="Arial" w:cs="Arial"/>
          <w:color w:val="000000"/>
          <w:shd w:val="clear" w:color="auto" w:fill="FFFFFF"/>
        </w:rPr>
        <w:t xml:space="preserve"> and primary caregivers</w:t>
      </w:r>
      <w:r w:rsidRPr="00A35DC6">
        <w:rPr>
          <w:rFonts w:ascii="Arial" w:hAnsi="Arial" w:cs="Arial"/>
          <w:color w:val="000000"/>
          <w:shd w:val="clear" w:color="auto" w:fill="FFFFFF"/>
        </w:rPr>
        <w:t xml:space="preserve"> about the </w:t>
      </w:r>
      <w:r w:rsidRPr="005C0ADD">
        <w:rPr>
          <w:rFonts w:ascii="Arial" w:hAnsi="Arial" w:cs="Arial"/>
          <w:color w:val="000000"/>
          <w:shd w:val="clear" w:color="auto" w:fill="FFFFFF"/>
        </w:rPr>
        <w:t>behavioral health care</w:t>
      </w:r>
      <w:r w:rsidRPr="00A35DC6">
        <w:rPr>
          <w:rFonts w:ascii="Arial" w:hAnsi="Arial" w:cs="Arial"/>
          <w:color w:val="000000"/>
          <w:shd w:val="clear" w:color="auto" w:fill="FFFFFF"/>
        </w:rPr>
        <w:t xml:space="preserve"> system and their right</w:t>
      </w:r>
      <w:r w:rsidRPr="005C0ADD">
        <w:rPr>
          <w:rFonts w:ascii="Arial" w:hAnsi="Arial" w:cs="Arial"/>
          <w:color w:val="000000"/>
          <w:shd w:val="clear" w:color="auto" w:fill="FFFFFF"/>
        </w:rPr>
        <w:t>s</w:t>
      </w:r>
      <w:r w:rsidRPr="00A35DC6">
        <w:rPr>
          <w:rFonts w:ascii="Arial" w:hAnsi="Arial" w:cs="Arial"/>
          <w:color w:val="000000"/>
          <w:shd w:val="clear" w:color="auto" w:fill="FFFFFF"/>
        </w:rPr>
        <w:t xml:space="preserve"> and responsibilities;</w:t>
      </w:r>
    </w:p>
    <w:p w14:paraId="0191AE96" w14:textId="0D96178A" w:rsidR="005E13F7" w:rsidRPr="00ED287D" w:rsidRDefault="008A102B" w:rsidP="005E13F7">
      <w:pPr>
        <w:pStyle w:val="NormalWeb"/>
        <w:numPr>
          <w:ilvl w:val="0"/>
          <w:numId w:val="38"/>
        </w:numPr>
        <w:rPr>
          <w:rFonts w:ascii="Arial" w:hAnsi="Arial" w:cs="Arial"/>
          <w:shd w:val="clear" w:color="auto" w:fill="FFFFFF"/>
        </w:rPr>
      </w:pPr>
      <w:r w:rsidRPr="00A35DC6">
        <w:rPr>
          <w:rFonts w:ascii="Arial" w:hAnsi="Arial" w:cs="Arial"/>
          <w:color w:val="000000"/>
          <w:shd w:val="clear" w:color="auto" w:fill="FFFFFF"/>
        </w:rPr>
        <w:t>provid</w:t>
      </w:r>
      <w:r w:rsidR="005E13F7">
        <w:rPr>
          <w:rFonts w:ascii="Arial" w:hAnsi="Arial" w:cs="Arial"/>
          <w:color w:val="000000"/>
          <w:shd w:val="clear" w:color="auto" w:fill="FFFFFF"/>
        </w:rPr>
        <w:t>ing</w:t>
      </w:r>
      <w:r w:rsidRPr="00A35DC6">
        <w:rPr>
          <w:rFonts w:ascii="Arial" w:hAnsi="Arial" w:cs="Arial"/>
          <w:color w:val="000000"/>
          <w:shd w:val="clear" w:color="auto" w:fill="FFFFFF"/>
        </w:rPr>
        <w:t xml:space="preserve"> </w:t>
      </w:r>
      <w:r w:rsidRPr="005C0ADD">
        <w:rPr>
          <w:rFonts w:ascii="Arial" w:hAnsi="Arial" w:cs="Arial"/>
          <w:color w:val="000000"/>
          <w:shd w:val="clear" w:color="auto" w:fill="FFFFFF"/>
        </w:rPr>
        <w:t>meaningful engagement with families</w:t>
      </w:r>
      <w:r w:rsidR="00C60BF4">
        <w:rPr>
          <w:rFonts w:ascii="Arial" w:hAnsi="Arial" w:cs="Arial"/>
          <w:color w:val="000000"/>
          <w:shd w:val="clear" w:color="auto" w:fill="FFFFFF"/>
        </w:rPr>
        <w:t xml:space="preserve"> and primary caregivers</w:t>
      </w:r>
      <w:r w:rsidRPr="005C0ADD">
        <w:rPr>
          <w:rFonts w:ascii="Arial" w:hAnsi="Arial" w:cs="Arial"/>
          <w:color w:val="000000"/>
          <w:shd w:val="clear" w:color="auto" w:fill="FFFFFF"/>
        </w:rPr>
        <w:t xml:space="preserve"> through </w:t>
      </w:r>
      <w:r w:rsidRPr="00A35DC6">
        <w:rPr>
          <w:rFonts w:ascii="Arial" w:hAnsi="Arial" w:cs="Arial"/>
          <w:color w:val="000000"/>
          <w:shd w:val="clear" w:color="auto" w:fill="FFFFFF"/>
        </w:rPr>
        <w:t>support</w:t>
      </w:r>
      <w:r w:rsidRPr="005C0ADD">
        <w:rPr>
          <w:rFonts w:ascii="Arial" w:hAnsi="Arial" w:cs="Arial"/>
          <w:color w:val="000000"/>
          <w:shd w:val="clear" w:color="auto" w:fill="FFFFFF"/>
        </w:rPr>
        <w:t xml:space="preserve"> and advocacy; </w:t>
      </w:r>
    </w:p>
    <w:p w14:paraId="5211CC45" w14:textId="1F4A65CD" w:rsidR="006B2D52" w:rsidRPr="006B2D52" w:rsidRDefault="006B2D52" w:rsidP="005E13F7">
      <w:pPr>
        <w:pStyle w:val="NormalWeb"/>
        <w:numPr>
          <w:ilvl w:val="0"/>
          <w:numId w:val="38"/>
        </w:numPr>
        <w:rPr>
          <w:rFonts w:ascii="Arial" w:hAnsi="Arial" w:cs="Arial"/>
          <w:shd w:val="clear" w:color="auto" w:fill="FFFFFF"/>
        </w:rPr>
      </w:pPr>
      <w:r>
        <w:rPr>
          <w:rFonts w:ascii="Arial" w:hAnsi="Arial" w:cs="Arial"/>
          <w:shd w:val="clear" w:color="auto" w:fill="FFFFFF"/>
        </w:rPr>
        <w:t xml:space="preserve">recognizing that there are racial disparities in the various child serving agencies, and the goal of a </w:t>
      </w:r>
      <w:r w:rsidR="00257018">
        <w:rPr>
          <w:rFonts w:ascii="Arial" w:hAnsi="Arial" w:cs="Arial"/>
          <w:shd w:val="clear" w:color="auto" w:fill="FFFFFF"/>
        </w:rPr>
        <w:t xml:space="preserve">Parent </w:t>
      </w:r>
      <w:r w:rsidR="002B7893">
        <w:rPr>
          <w:rFonts w:ascii="Arial" w:hAnsi="Arial" w:cs="Arial"/>
          <w:shd w:val="clear" w:color="auto" w:fill="FFFFFF"/>
        </w:rPr>
        <w:t>Peer Support Specialist</w:t>
      </w:r>
      <w:r>
        <w:rPr>
          <w:rFonts w:ascii="Arial" w:hAnsi="Arial" w:cs="Arial"/>
          <w:shd w:val="clear" w:color="auto" w:fill="FFFFFF"/>
        </w:rPr>
        <w:t xml:space="preserve"> is to drive a </w:t>
      </w:r>
      <w:r w:rsidRPr="00ED287D">
        <w:rPr>
          <w:rFonts w:ascii="Arial" w:hAnsi="Arial" w:cs="Arial"/>
        </w:rPr>
        <w:t>diverse, culturally responsive and linguistically appropriate workforce;</w:t>
      </w:r>
    </w:p>
    <w:p w14:paraId="6A47C966" w14:textId="64D9CCBE" w:rsidR="005E13F7" w:rsidRPr="00F409E7" w:rsidRDefault="00A70B27" w:rsidP="005E13F7">
      <w:pPr>
        <w:pStyle w:val="NormalWeb"/>
        <w:numPr>
          <w:ilvl w:val="0"/>
          <w:numId w:val="38"/>
        </w:numPr>
        <w:rPr>
          <w:rFonts w:ascii="Arial" w:hAnsi="Arial" w:cs="Arial"/>
          <w:shd w:val="clear" w:color="auto" w:fill="FFFFFF"/>
        </w:rPr>
      </w:pPr>
      <w:r>
        <w:rPr>
          <w:rFonts w:ascii="Arial" w:hAnsi="Arial" w:cs="Arial"/>
          <w:color w:val="000000"/>
          <w:shd w:val="clear" w:color="auto" w:fill="FFFFFF"/>
        </w:rPr>
        <w:t>recogniz</w:t>
      </w:r>
      <w:r w:rsidR="005E13F7">
        <w:rPr>
          <w:rFonts w:ascii="Arial" w:hAnsi="Arial" w:cs="Arial"/>
          <w:color w:val="000000"/>
          <w:shd w:val="clear" w:color="auto" w:fill="FFFFFF"/>
        </w:rPr>
        <w:t>ing</w:t>
      </w:r>
      <w:r>
        <w:rPr>
          <w:rFonts w:ascii="Arial" w:hAnsi="Arial" w:cs="Arial"/>
          <w:color w:val="000000"/>
          <w:shd w:val="clear" w:color="auto" w:fill="FFFFFF"/>
        </w:rPr>
        <w:t xml:space="preserve"> the inherent power differential between parents</w:t>
      </w:r>
      <w:r w:rsidR="00C60BF4">
        <w:rPr>
          <w:rFonts w:ascii="Arial" w:hAnsi="Arial" w:cs="Arial"/>
          <w:color w:val="000000"/>
          <w:shd w:val="clear" w:color="auto" w:fill="FFFFFF"/>
        </w:rPr>
        <w:t>, primary caregivers</w:t>
      </w:r>
      <w:r>
        <w:rPr>
          <w:rFonts w:ascii="Arial" w:hAnsi="Arial" w:cs="Arial"/>
          <w:color w:val="000000"/>
          <w:shd w:val="clear" w:color="auto" w:fill="FFFFFF"/>
        </w:rPr>
        <w:t xml:space="preserve"> and professionals, and how to mitigate this power differential; </w:t>
      </w:r>
    </w:p>
    <w:p w14:paraId="075FE058" w14:textId="3417CF32" w:rsidR="005E13F7" w:rsidRPr="00F409E7" w:rsidRDefault="00A70B27" w:rsidP="005E13F7">
      <w:pPr>
        <w:pStyle w:val="NormalWeb"/>
        <w:numPr>
          <w:ilvl w:val="0"/>
          <w:numId w:val="38"/>
        </w:numPr>
        <w:rPr>
          <w:rFonts w:ascii="Arial" w:hAnsi="Arial" w:cs="Arial"/>
          <w:shd w:val="clear" w:color="auto" w:fill="FFFFFF"/>
        </w:rPr>
      </w:pPr>
      <w:r>
        <w:rPr>
          <w:rFonts w:ascii="Arial" w:hAnsi="Arial" w:cs="Arial"/>
          <w:color w:val="000000"/>
          <w:shd w:val="clear" w:color="auto" w:fill="FFFFFF"/>
        </w:rPr>
        <w:t xml:space="preserve">connecting families to other parents </w:t>
      </w:r>
      <w:r w:rsidR="00C60BF4">
        <w:rPr>
          <w:rFonts w:ascii="Arial" w:hAnsi="Arial" w:cs="Arial"/>
          <w:color w:val="000000"/>
          <w:shd w:val="clear" w:color="auto" w:fill="FFFFFF"/>
        </w:rPr>
        <w:t xml:space="preserve">and primary caregivers </w:t>
      </w:r>
      <w:r>
        <w:rPr>
          <w:rFonts w:ascii="Arial" w:hAnsi="Arial" w:cs="Arial"/>
          <w:color w:val="000000"/>
          <w:shd w:val="clear" w:color="auto" w:fill="FFFFFF"/>
        </w:rPr>
        <w:t>who have experienced the beh</w:t>
      </w:r>
      <w:r w:rsidR="006539E0">
        <w:rPr>
          <w:rFonts w:ascii="Arial" w:hAnsi="Arial" w:cs="Arial"/>
          <w:color w:val="000000"/>
          <w:shd w:val="clear" w:color="auto" w:fill="FFFFFF"/>
        </w:rPr>
        <w:t>avioral</w:t>
      </w:r>
      <w:r>
        <w:rPr>
          <w:rFonts w:ascii="Arial" w:hAnsi="Arial" w:cs="Arial"/>
          <w:color w:val="000000"/>
          <w:shd w:val="clear" w:color="auto" w:fill="FFFFFF"/>
        </w:rPr>
        <w:t xml:space="preserve"> health care system</w:t>
      </w:r>
      <w:r w:rsidR="006539E0">
        <w:rPr>
          <w:rFonts w:ascii="Arial" w:hAnsi="Arial" w:cs="Arial"/>
          <w:color w:val="000000"/>
          <w:shd w:val="clear" w:color="auto" w:fill="FFFFFF"/>
        </w:rPr>
        <w:t xml:space="preserve"> so they can</w:t>
      </w:r>
      <w:r w:rsidR="00257018">
        <w:rPr>
          <w:rFonts w:ascii="Arial" w:hAnsi="Arial" w:cs="Arial"/>
          <w:color w:val="000000"/>
          <w:shd w:val="clear" w:color="auto" w:fill="FFFFFF"/>
        </w:rPr>
        <w:t>:</w:t>
      </w:r>
      <w:r w:rsidR="006539E0">
        <w:rPr>
          <w:rFonts w:ascii="Arial" w:hAnsi="Arial" w:cs="Arial"/>
          <w:color w:val="000000"/>
          <w:shd w:val="clear" w:color="auto" w:fill="FFFFFF"/>
        </w:rPr>
        <w:t xml:space="preserve"> </w:t>
      </w:r>
    </w:p>
    <w:p w14:paraId="7D378595" w14:textId="77777777" w:rsidR="005E13F7" w:rsidRPr="00F409E7" w:rsidRDefault="006539E0" w:rsidP="005E13F7">
      <w:pPr>
        <w:pStyle w:val="NormalWeb"/>
        <w:numPr>
          <w:ilvl w:val="1"/>
          <w:numId w:val="38"/>
        </w:numPr>
        <w:rPr>
          <w:rFonts w:ascii="Arial" w:hAnsi="Arial" w:cs="Arial"/>
          <w:shd w:val="clear" w:color="auto" w:fill="FFFFFF"/>
        </w:rPr>
      </w:pPr>
      <w:r>
        <w:rPr>
          <w:rFonts w:ascii="Arial" w:hAnsi="Arial" w:cs="Arial"/>
          <w:color w:val="000000"/>
          <w:shd w:val="clear" w:color="auto" w:fill="FFFFFF"/>
        </w:rPr>
        <w:lastRenderedPageBreak/>
        <w:t xml:space="preserve">mentor, </w:t>
      </w:r>
    </w:p>
    <w:p w14:paraId="78A26D74" w14:textId="10747E6B" w:rsidR="000D064F" w:rsidRPr="00F409E7" w:rsidRDefault="006539E0" w:rsidP="005E13F7">
      <w:pPr>
        <w:pStyle w:val="NormalWeb"/>
        <w:numPr>
          <w:ilvl w:val="1"/>
          <w:numId w:val="38"/>
        </w:numPr>
        <w:rPr>
          <w:rFonts w:ascii="Arial" w:hAnsi="Arial" w:cs="Arial"/>
          <w:shd w:val="clear" w:color="auto" w:fill="FFFFFF"/>
        </w:rPr>
      </w:pPr>
      <w:r>
        <w:rPr>
          <w:rFonts w:ascii="Arial" w:hAnsi="Arial" w:cs="Arial"/>
          <w:color w:val="000000"/>
          <w:shd w:val="clear" w:color="auto" w:fill="FFFFFF"/>
        </w:rPr>
        <w:t>encourage and instill hope for the journey ahead</w:t>
      </w:r>
      <w:r w:rsidR="00257018">
        <w:rPr>
          <w:rFonts w:ascii="Arial" w:hAnsi="Arial" w:cs="Arial"/>
          <w:color w:val="000000"/>
          <w:shd w:val="clear" w:color="auto" w:fill="FFFFFF"/>
        </w:rPr>
        <w:t>;</w:t>
      </w:r>
      <w:r>
        <w:rPr>
          <w:rFonts w:ascii="Arial" w:hAnsi="Arial" w:cs="Arial"/>
          <w:color w:val="000000"/>
          <w:shd w:val="clear" w:color="auto" w:fill="FFFFFF"/>
        </w:rPr>
        <w:t xml:space="preserve">  </w:t>
      </w:r>
    </w:p>
    <w:p w14:paraId="52A638E4" w14:textId="587A3B8D" w:rsidR="008A102B" w:rsidRPr="00F31238" w:rsidRDefault="006539E0" w:rsidP="00F409E7">
      <w:pPr>
        <w:pStyle w:val="NormalWeb"/>
        <w:numPr>
          <w:ilvl w:val="0"/>
          <w:numId w:val="38"/>
        </w:numPr>
        <w:rPr>
          <w:rFonts w:ascii="Arial" w:hAnsi="Arial" w:cs="Arial"/>
          <w:shd w:val="clear" w:color="auto" w:fill="FFFFFF"/>
        </w:rPr>
      </w:pPr>
      <w:r>
        <w:rPr>
          <w:rFonts w:ascii="Arial" w:hAnsi="Arial" w:cs="Arial"/>
          <w:color w:val="000000"/>
          <w:shd w:val="clear" w:color="auto" w:fill="FFFFFF"/>
        </w:rPr>
        <w:t xml:space="preserve">provide evidence-based </w:t>
      </w:r>
      <w:r w:rsidR="006B2D52">
        <w:rPr>
          <w:rFonts w:ascii="Arial" w:hAnsi="Arial" w:cs="Arial"/>
          <w:color w:val="000000"/>
          <w:shd w:val="clear" w:color="auto" w:fill="FFFFFF"/>
        </w:rPr>
        <w:t xml:space="preserve">practices </w:t>
      </w:r>
      <w:r w:rsidR="00ED287D">
        <w:rPr>
          <w:rFonts w:ascii="Arial" w:hAnsi="Arial" w:cs="Arial"/>
          <w:color w:val="000000"/>
          <w:shd w:val="clear" w:color="auto" w:fill="FFFFFF"/>
        </w:rPr>
        <w:t>information to</w:t>
      </w:r>
      <w:r>
        <w:rPr>
          <w:rFonts w:ascii="Arial" w:hAnsi="Arial" w:cs="Arial"/>
          <w:color w:val="000000"/>
          <w:shd w:val="clear" w:color="auto" w:fill="FFFFFF"/>
        </w:rPr>
        <w:t xml:space="preserve"> families</w:t>
      </w:r>
      <w:r w:rsidR="006B2D52">
        <w:rPr>
          <w:rFonts w:ascii="Arial" w:hAnsi="Arial" w:cs="Arial"/>
          <w:color w:val="000000"/>
          <w:shd w:val="clear" w:color="auto" w:fill="FFFFFF"/>
        </w:rPr>
        <w:t xml:space="preserve"> so they can make informed decisions on asking for treatment options</w:t>
      </w:r>
      <w:r>
        <w:rPr>
          <w:rFonts w:ascii="Arial" w:hAnsi="Arial" w:cs="Arial"/>
          <w:color w:val="000000"/>
          <w:shd w:val="clear" w:color="auto" w:fill="FFFFFF"/>
        </w:rPr>
        <w:t>.</w:t>
      </w:r>
    </w:p>
    <w:p w14:paraId="05B9F071" w14:textId="6A389EAF" w:rsidR="00487541" w:rsidRPr="00F31238" w:rsidRDefault="00257018" w:rsidP="008A102B">
      <w:pPr>
        <w:pStyle w:val="NormalWeb"/>
        <w:rPr>
          <w:rFonts w:ascii="Arial" w:hAnsi="Arial" w:cs="Arial"/>
          <w:shd w:val="clear" w:color="auto" w:fill="FFFFFF"/>
        </w:rPr>
      </w:pPr>
      <w:r>
        <w:rPr>
          <w:rFonts w:ascii="Arial" w:hAnsi="Arial" w:cs="Arial"/>
        </w:rPr>
        <w:t>Parent Peer Support</w:t>
      </w:r>
      <w:r w:rsidR="00487541" w:rsidRPr="00F31238">
        <w:rPr>
          <w:rFonts w:ascii="Arial" w:hAnsi="Arial" w:cs="Arial"/>
        </w:rPr>
        <w:t xml:space="preserve"> is most effective when it is embedded throughout the organization and it represents the diversity of the people served. As an equal member of the team, </w:t>
      </w:r>
      <w:r>
        <w:rPr>
          <w:rFonts w:ascii="Arial" w:hAnsi="Arial" w:cs="Arial"/>
        </w:rPr>
        <w:t xml:space="preserve">Parent </w:t>
      </w:r>
      <w:r w:rsidR="002B7893">
        <w:rPr>
          <w:rFonts w:ascii="Arial" w:hAnsi="Arial" w:cs="Arial"/>
        </w:rPr>
        <w:t>Peer Support Specialist</w:t>
      </w:r>
      <w:r w:rsidR="00F31238" w:rsidRPr="00F31238">
        <w:rPr>
          <w:rFonts w:ascii="Arial" w:hAnsi="Arial" w:cs="Arial"/>
        </w:rPr>
        <w:t>s</w:t>
      </w:r>
      <w:r w:rsidR="00487541" w:rsidRPr="00F31238">
        <w:rPr>
          <w:rFonts w:ascii="Arial" w:hAnsi="Arial" w:cs="Arial"/>
        </w:rPr>
        <w:t xml:space="preserve"> are able to work with other staff to better coordinate services and to better support </w:t>
      </w:r>
      <w:r w:rsidR="00F31238" w:rsidRPr="00F31238">
        <w:rPr>
          <w:rFonts w:ascii="Arial" w:hAnsi="Arial" w:cs="Arial"/>
        </w:rPr>
        <w:t xml:space="preserve">children, </w:t>
      </w:r>
      <w:r w:rsidR="00487541" w:rsidRPr="00F31238">
        <w:rPr>
          <w:rFonts w:ascii="Arial" w:hAnsi="Arial" w:cs="Arial"/>
        </w:rPr>
        <w:t xml:space="preserve">youth and their families. It is not uncommon for </w:t>
      </w:r>
      <w:r>
        <w:rPr>
          <w:rFonts w:ascii="Arial" w:hAnsi="Arial" w:cs="Arial"/>
        </w:rPr>
        <w:t xml:space="preserve">Parent </w:t>
      </w:r>
      <w:r w:rsidR="002B7893">
        <w:rPr>
          <w:rFonts w:ascii="Arial" w:hAnsi="Arial" w:cs="Arial"/>
        </w:rPr>
        <w:t>Peer Support Specialist</w:t>
      </w:r>
      <w:r w:rsidR="00F31238" w:rsidRPr="00F31238">
        <w:rPr>
          <w:rFonts w:ascii="Arial" w:hAnsi="Arial" w:cs="Arial"/>
        </w:rPr>
        <w:t>s</w:t>
      </w:r>
      <w:r w:rsidR="00487541" w:rsidRPr="00F31238">
        <w:rPr>
          <w:rFonts w:ascii="Arial" w:hAnsi="Arial" w:cs="Arial"/>
        </w:rPr>
        <w:t xml:space="preserve"> to feel isolated in their work, underscoring the importance of including more than one peer within the organization and of organizations training other staff on the roles that peers play within the agency and on their teams.</w:t>
      </w:r>
    </w:p>
    <w:p w14:paraId="37303B8F" w14:textId="5FB56A11" w:rsidR="007C48C1" w:rsidRDefault="00257018" w:rsidP="00ED287D">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Parent </w:t>
      </w:r>
      <w:r w:rsidR="002B7893">
        <w:rPr>
          <w:rFonts w:ascii="Arial" w:eastAsia="Times New Roman" w:hAnsi="Arial" w:cs="Arial"/>
          <w:color w:val="000000"/>
          <w:shd w:val="clear" w:color="auto" w:fill="FFFFFF"/>
        </w:rPr>
        <w:t>Peer Support Specialist</w:t>
      </w:r>
      <w:r w:rsidR="00487541">
        <w:rPr>
          <w:rFonts w:ascii="Arial" w:eastAsia="Times New Roman" w:hAnsi="Arial" w:cs="Arial"/>
          <w:color w:val="000000"/>
          <w:shd w:val="clear" w:color="auto" w:fill="FFFFFF"/>
        </w:rPr>
        <w:t>s</w:t>
      </w:r>
      <w:r w:rsidR="00A35DC6" w:rsidRPr="00A35DC6">
        <w:rPr>
          <w:rFonts w:ascii="Arial" w:eastAsia="Times New Roman" w:hAnsi="Arial" w:cs="Arial"/>
          <w:color w:val="000000"/>
          <w:shd w:val="clear" w:color="auto" w:fill="FFFFFF"/>
        </w:rPr>
        <w:t xml:space="preserve"> may also partner with the </w:t>
      </w:r>
      <w:r w:rsidR="005C0ADD" w:rsidRPr="005C0ADD">
        <w:rPr>
          <w:rFonts w:ascii="Arial" w:eastAsia="Times New Roman" w:hAnsi="Arial" w:cs="Arial"/>
          <w:color w:val="000000"/>
          <w:shd w:val="clear" w:color="auto" w:fill="FFFFFF"/>
        </w:rPr>
        <w:t>behavioral health care</w:t>
      </w:r>
      <w:r w:rsidR="00A35DC6" w:rsidRPr="00A35DC6">
        <w:rPr>
          <w:rFonts w:ascii="Arial" w:eastAsia="Times New Roman" w:hAnsi="Arial" w:cs="Arial"/>
          <w:color w:val="000000"/>
          <w:shd w:val="clear" w:color="auto" w:fill="FFFFFF"/>
        </w:rPr>
        <w:t xml:space="preserve"> system by being advisory members to </w:t>
      </w:r>
      <w:r w:rsidR="006539E0">
        <w:rPr>
          <w:rFonts w:ascii="Arial" w:eastAsia="Times New Roman" w:hAnsi="Arial" w:cs="Arial"/>
          <w:color w:val="000000"/>
          <w:shd w:val="clear" w:color="auto" w:fill="FFFFFF"/>
        </w:rPr>
        <w:t>various</w:t>
      </w:r>
      <w:r w:rsidR="00A35DC6" w:rsidRPr="00A35DC6">
        <w:rPr>
          <w:rFonts w:ascii="Arial" w:eastAsia="Times New Roman" w:hAnsi="Arial" w:cs="Arial"/>
          <w:color w:val="000000"/>
          <w:shd w:val="clear" w:color="auto" w:fill="FFFFFF"/>
        </w:rPr>
        <w:t xml:space="preserve"> system committees and providing a parent</w:t>
      </w:r>
      <w:r w:rsidR="00487541">
        <w:rPr>
          <w:rFonts w:ascii="Arial" w:eastAsia="Times New Roman" w:hAnsi="Arial" w:cs="Arial"/>
          <w:color w:val="000000"/>
          <w:shd w:val="clear" w:color="auto" w:fill="FFFFFF"/>
        </w:rPr>
        <w:t xml:space="preserve"> or caregiver</w:t>
      </w:r>
      <w:r w:rsidR="00A35DC6" w:rsidRPr="00A35DC6">
        <w:rPr>
          <w:rFonts w:ascii="Arial" w:eastAsia="Times New Roman" w:hAnsi="Arial" w:cs="Arial"/>
          <w:color w:val="000000"/>
          <w:shd w:val="clear" w:color="auto" w:fill="FFFFFF"/>
        </w:rPr>
        <w:t xml:space="preserve"> perspective on programmatic and policy development.</w:t>
      </w:r>
    </w:p>
    <w:p w14:paraId="67F4FCFD" w14:textId="3C9A6FAB" w:rsidR="00ED287D" w:rsidRDefault="00ED287D" w:rsidP="00ED287D">
      <w:pPr>
        <w:rPr>
          <w:rFonts w:ascii="Times New Roman" w:eastAsia="Times New Roman" w:hAnsi="Times New Roman" w:cs="Times New Roman"/>
        </w:rPr>
      </w:pPr>
    </w:p>
    <w:p w14:paraId="0BBAD355" w14:textId="77777777" w:rsidR="00ED287D" w:rsidRDefault="00ED287D" w:rsidP="00ED287D">
      <w:pPr>
        <w:rPr>
          <w:rFonts w:ascii="Times New Roman" w:eastAsia="Times New Roman" w:hAnsi="Times New Roman" w:cs="Times New Roman"/>
        </w:rPr>
      </w:pPr>
    </w:p>
    <w:p w14:paraId="3CB682B0" w14:textId="66BD4D9E" w:rsidR="00CD3501" w:rsidRDefault="00CD3501" w:rsidP="00CD3501">
      <w:pPr>
        <w:rPr>
          <w:rFonts w:ascii="Arial" w:eastAsia="Times New Roman" w:hAnsi="Arial" w:cs="Arial"/>
          <w:b/>
          <w:bCs/>
          <w:color w:val="000000"/>
          <w:sz w:val="28"/>
          <w:szCs w:val="28"/>
        </w:rPr>
      </w:pPr>
      <w:r w:rsidRPr="007E6833">
        <w:rPr>
          <w:rFonts w:ascii="Arial" w:eastAsia="Times New Roman" w:hAnsi="Arial" w:cs="Arial"/>
          <w:b/>
          <w:bCs/>
          <w:color w:val="000000"/>
          <w:sz w:val="28"/>
          <w:szCs w:val="28"/>
        </w:rPr>
        <w:t>Core Competency Training</w:t>
      </w:r>
      <w:r>
        <w:rPr>
          <w:rFonts w:ascii="Arial" w:eastAsia="Times New Roman" w:hAnsi="Arial" w:cs="Arial"/>
          <w:b/>
          <w:bCs/>
          <w:color w:val="000000"/>
          <w:sz w:val="28"/>
          <w:szCs w:val="28"/>
        </w:rPr>
        <w:t xml:space="preserve"> for </w:t>
      </w:r>
      <w:r w:rsidR="00257018">
        <w:rPr>
          <w:rFonts w:ascii="Arial" w:eastAsia="Times New Roman" w:hAnsi="Arial" w:cs="Arial"/>
          <w:b/>
          <w:bCs/>
          <w:color w:val="000000"/>
          <w:sz w:val="28"/>
          <w:szCs w:val="28"/>
        </w:rPr>
        <w:t xml:space="preserve">Parent </w:t>
      </w:r>
      <w:r w:rsidR="002B7893">
        <w:rPr>
          <w:rFonts w:ascii="Arial" w:eastAsia="Times New Roman" w:hAnsi="Arial" w:cs="Arial"/>
          <w:b/>
          <w:bCs/>
          <w:color w:val="000000"/>
          <w:sz w:val="28"/>
          <w:szCs w:val="28"/>
        </w:rPr>
        <w:t>Peer Support Specialist</w:t>
      </w:r>
      <w:r>
        <w:rPr>
          <w:rFonts w:ascii="Arial" w:eastAsia="Times New Roman" w:hAnsi="Arial" w:cs="Arial"/>
          <w:b/>
          <w:bCs/>
          <w:color w:val="000000"/>
          <w:sz w:val="28"/>
          <w:szCs w:val="28"/>
        </w:rPr>
        <w:t>:</w:t>
      </w:r>
    </w:p>
    <w:p w14:paraId="75BAEC7E" w14:textId="4091C70C" w:rsidR="00CD3501" w:rsidRDefault="00CD3501" w:rsidP="00ED287D">
      <w:pPr>
        <w:rPr>
          <w:rFonts w:ascii="Times New Roman" w:eastAsia="Times New Roman" w:hAnsi="Times New Roman" w:cs="Times New Roman"/>
        </w:rPr>
      </w:pPr>
      <w:r w:rsidRPr="009C1DC5">
        <w:rPr>
          <w:rFonts w:ascii="Arial" w:eastAsia="Times New Roman" w:hAnsi="Arial" w:cs="Arial"/>
          <w:bCs/>
          <w:color w:val="000000"/>
        </w:rPr>
        <w:t>In a training that is at least 40 hours</w:t>
      </w:r>
      <w:r>
        <w:rPr>
          <w:rFonts w:ascii="Arial" w:eastAsia="Times New Roman" w:hAnsi="Arial" w:cs="Arial"/>
          <w:bCs/>
          <w:color w:val="000000"/>
        </w:rPr>
        <w:t xml:space="preserve"> in length</w:t>
      </w:r>
      <w:r w:rsidRPr="009C1DC5">
        <w:rPr>
          <w:rFonts w:ascii="Arial" w:eastAsia="Times New Roman" w:hAnsi="Arial" w:cs="Arial"/>
          <w:bCs/>
          <w:color w:val="000000"/>
        </w:rPr>
        <w:t>, but potentially could be up to 72 hours</w:t>
      </w:r>
      <w:r>
        <w:rPr>
          <w:rFonts w:ascii="Arial" w:eastAsia="Times New Roman" w:hAnsi="Arial" w:cs="Arial"/>
          <w:bCs/>
          <w:color w:val="000000"/>
        </w:rPr>
        <w:t xml:space="preserve"> in length to cover all of the core competencies</w:t>
      </w:r>
      <w:r w:rsidR="006B2D52">
        <w:rPr>
          <w:rFonts w:ascii="Arial" w:eastAsia="Times New Roman" w:hAnsi="Arial" w:cs="Arial"/>
          <w:bCs/>
          <w:color w:val="000000"/>
        </w:rPr>
        <w:t xml:space="preserve">.  Recertification continuing education at the </w:t>
      </w:r>
      <w:r w:rsidR="00ED287D">
        <w:rPr>
          <w:rFonts w:ascii="Arial" w:eastAsia="Times New Roman" w:hAnsi="Arial" w:cs="Arial"/>
          <w:bCs/>
          <w:color w:val="000000"/>
        </w:rPr>
        <w:t>20-hour</w:t>
      </w:r>
      <w:r w:rsidR="006B2D52">
        <w:rPr>
          <w:rFonts w:ascii="Arial" w:eastAsia="Times New Roman" w:hAnsi="Arial" w:cs="Arial"/>
          <w:bCs/>
          <w:color w:val="000000"/>
        </w:rPr>
        <w:t xml:space="preserve"> level every 2 years is acceptable.</w:t>
      </w:r>
    </w:p>
    <w:p w14:paraId="3144CAA1" w14:textId="371E4A1F" w:rsidR="005D275E" w:rsidRPr="005D275E" w:rsidRDefault="005D275E" w:rsidP="005D275E">
      <w:pPr>
        <w:ind w:left="1320" w:hanging="240"/>
        <w:rPr>
          <w:rFonts w:ascii="Arial" w:eastAsia="Times New Roman" w:hAnsi="Arial" w:cs="Arial"/>
          <w:color w:val="000000"/>
          <w:sz w:val="22"/>
          <w:szCs w:val="22"/>
        </w:rPr>
      </w:pPr>
    </w:p>
    <w:p w14:paraId="5E807FD5" w14:textId="3A0B2ACD" w:rsidR="007E6833" w:rsidRPr="008569F8" w:rsidRDefault="007E6833" w:rsidP="007E6833">
      <w:pPr>
        <w:pStyle w:val="ListParagraph"/>
        <w:numPr>
          <w:ilvl w:val="0"/>
          <w:numId w:val="26"/>
        </w:numPr>
        <w:rPr>
          <w:rFonts w:ascii="Arial" w:eastAsia="Times New Roman" w:hAnsi="Arial" w:cs="Arial"/>
          <w:color w:val="000000"/>
          <w:u w:val="single"/>
        </w:rPr>
      </w:pPr>
      <w:r w:rsidRPr="008569F8">
        <w:rPr>
          <w:rFonts w:ascii="Arial" w:eastAsia="Times New Roman" w:hAnsi="Arial" w:cs="Arial"/>
          <w:color w:val="000000"/>
          <w:u w:val="single"/>
        </w:rPr>
        <w:t>Communication Skills</w:t>
      </w:r>
    </w:p>
    <w:p w14:paraId="36537658" w14:textId="1D32A2EF" w:rsidR="007E6833" w:rsidRPr="007E6833" w:rsidRDefault="007E6833" w:rsidP="007E6833">
      <w:pPr>
        <w:pStyle w:val="ListParagraph"/>
        <w:numPr>
          <w:ilvl w:val="1"/>
          <w:numId w:val="26"/>
        </w:numPr>
        <w:rPr>
          <w:rFonts w:ascii="Arial" w:eastAsia="Times New Roman" w:hAnsi="Arial" w:cs="Arial"/>
          <w:color w:val="000000"/>
        </w:rPr>
      </w:pPr>
      <w:r>
        <w:rPr>
          <w:rFonts w:ascii="Arial" w:eastAsia="Times New Roman" w:hAnsi="Arial" w:cs="Arial"/>
          <w:color w:val="000000"/>
        </w:rPr>
        <w:t>Listening</w:t>
      </w:r>
    </w:p>
    <w:p w14:paraId="0B201D4B" w14:textId="599303CA" w:rsidR="007E6833" w:rsidRDefault="007E6833" w:rsidP="007E6833">
      <w:pPr>
        <w:pStyle w:val="ListParagraph"/>
        <w:numPr>
          <w:ilvl w:val="1"/>
          <w:numId w:val="26"/>
        </w:numPr>
        <w:rPr>
          <w:rFonts w:ascii="Arial" w:eastAsia="Times New Roman" w:hAnsi="Arial" w:cs="Arial"/>
          <w:color w:val="000000"/>
        </w:rPr>
      </w:pPr>
      <w:r>
        <w:rPr>
          <w:rFonts w:ascii="Arial" w:eastAsia="Times New Roman" w:hAnsi="Arial" w:cs="Arial"/>
          <w:color w:val="000000"/>
        </w:rPr>
        <w:t>Active Listening</w:t>
      </w:r>
    </w:p>
    <w:p w14:paraId="7805346C" w14:textId="72CAA831" w:rsidR="007E6833" w:rsidRDefault="007E6833" w:rsidP="007E6833">
      <w:pPr>
        <w:pStyle w:val="ListParagraph"/>
        <w:numPr>
          <w:ilvl w:val="1"/>
          <w:numId w:val="26"/>
        </w:numPr>
        <w:rPr>
          <w:rFonts w:ascii="Arial" w:eastAsia="Times New Roman" w:hAnsi="Arial" w:cs="Arial"/>
          <w:color w:val="000000"/>
        </w:rPr>
      </w:pPr>
      <w:r>
        <w:rPr>
          <w:rFonts w:ascii="Arial" w:eastAsia="Times New Roman" w:hAnsi="Arial" w:cs="Arial"/>
          <w:color w:val="000000"/>
        </w:rPr>
        <w:t xml:space="preserve">Helping </w:t>
      </w:r>
      <w:r w:rsidR="00D6253E">
        <w:rPr>
          <w:rFonts w:ascii="Arial" w:eastAsia="Times New Roman" w:hAnsi="Arial" w:cs="Arial"/>
          <w:color w:val="000000"/>
        </w:rPr>
        <w:t xml:space="preserve">primary caregivers </w:t>
      </w:r>
      <w:r>
        <w:rPr>
          <w:rFonts w:ascii="Arial" w:eastAsia="Times New Roman" w:hAnsi="Arial" w:cs="Arial"/>
          <w:color w:val="000000"/>
        </w:rPr>
        <w:t>articulate their concerns</w:t>
      </w:r>
    </w:p>
    <w:p w14:paraId="4E553010" w14:textId="3BF581A5" w:rsidR="007E6833" w:rsidRDefault="007E6833" w:rsidP="007E6833">
      <w:pPr>
        <w:pStyle w:val="ListParagraph"/>
        <w:numPr>
          <w:ilvl w:val="1"/>
          <w:numId w:val="26"/>
        </w:numPr>
        <w:rPr>
          <w:rFonts w:ascii="Arial" w:eastAsia="Times New Roman" w:hAnsi="Arial" w:cs="Arial"/>
          <w:color w:val="000000"/>
        </w:rPr>
      </w:pPr>
      <w:r>
        <w:rPr>
          <w:rFonts w:ascii="Arial" w:eastAsia="Times New Roman" w:hAnsi="Arial" w:cs="Arial"/>
          <w:color w:val="000000"/>
        </w:rPr>
        <w:t>Dispute resolution</w:t>
      </w:r>
    </w:p>
    <w:p w14:paraId="547B7354" w14:textId="7AC75F12" w:rsidR="007E6833" w:rsidRDefault="007E6833" w:rsidP="007E6833">
      <w:pPr>
        <w:pStyle w:val="ListParagraph"/>
        <w:numPr>
          <w:ilvl w:val="1"/>
          <w:numId w:val="26"/>
        </w:numPr>
        <w:rPr>
          <w:rFonts w:ascii="Arial" w:eastAsia="Times New Roman" w:hAnsi="Arial" w:cs="Arial"/>
          <w:color w:val="000000"/>
        </w:rPr>
      </w:pPr>
      <w:r>
        <w:rPr>
          <w:rFonts w:ascii="Arial" w:eastAsia="Times New Roman" w:hAnsi="Arial" w:cs="Arial"/>
          <w:color w:val="000000"/>
        </w:rPr>
        <w:t>Confidentiality</w:t>
      </w:r>
    </w:p>
    <w:p w14:paraId="2C3997A7" w14:textId="02220E81" w:rsidR="007E6833" w:rsidRDefault="007E6833" w:rsidP="007E6833">
      <w:pPr>
        <w:pStyle w:val="ListParagraph"/>
        <w:numPr>
          <w:ilvl w:val="1"/>
          <w:numId w:val="26"/>
        </w:numPr>
        <w:rPr>
          <w:rFonts w:ascii="Arial" w:eastAsia="Times New Roman" w:hAnsi="Arial" w:cs="Arial"/>
          <w:color w:val="000000"/>
        </w:rPr>
      </w:pPr>
      <w:r>
        <w:rPr>
          <w:rFonts w:ascii="Arial" w:eastAsia="Times New Roman" w:hAnsi="Arial" w:cs="Arial"/>
          <w:color w:val="000000"/>
        </w:rPr>
        <w:t>Documentation skills and standards</w:t>
      </w:r>
    </w:p>
    <w:p w14:paraId="6F931E69" w14:textId="6E044D11" w:rsidR="007E6833" w:rsidRDefault="007E6833" w:rsidP="007E6833">
      <w:pPr>
        <w:pStyle w:val="ListParagraph"/>
        <w:numPr>
          <w:ilvl w:val="1"/>
          <w:numId w:val="26"/>
        </w:numPr>
        <w:rPr>
          <w:rFonts w:ascii="Arial" w:eastAsia="Times New Roman" w:hAnsi="Arial" w:cs="Arial"/>
          <w:color w:val="000000"/>
        </w:rPr>
      </w:pPr>
      <w:r>
        <w:rPr>
          <w:rFonts w:ascii="Arial" w:eastAsia="Times New Roman" w:hAnsi="Arial" w:cs="Arial"/>
          <w:color w:val="000000"/>
        </w:rPr>
        <w:t>Communication at work</w:t>
      </w:r>
    </w:p>
    <w:p w14:paraId="7D9B13BD" w14:textId="768849C1" w:rsidR="007E6833" w:rsidRDefault="007E6833" w:rsidP="007E6833">
      <w:pPr>
        <w:pStyle w:val="ListParagraph"/>
        <w:numPr>
          <w:ilvl w:val="1"/>
          <w:numId w:val="26"/>
        </w:numPr>
        <w:rPr>
          <w:rFonts w:ascii="Arial" w:eastAsia="Times New Roman" w:hAnsi="Arial" w:cs="Arial"/>
          <w:color w:val="000000"/>
        </w:rPr>
      </w:pPr>
      <w:r>
        <w:rPr>
          <w:rFonts w:ascii="Arial" w:eastAsia="Times New Roman" w:hAnsi="Arial" w:cs="Arial"/>
          <w:color w:val="000000"/>
        </w:rPr>
        <w:t>Talking to your supervisor</w:t>
      </w:r>
    </w:p>
    <w:p w14:paraId="65826CE5" w14:textId="222C530D" w:rsidR="005D097B" w:rsidRDefault="005D097B" w:rsidP="007E6833">
      <w:pPr>
        <w:pStyle w:val="ListParagraph"/>
        <w:numPr>
          <w:ilvl w:val="1"/>
          <w:numId w:val="26"/>
        </w:numPr>
        <w:rPr>
          <w:rFonts w:ascii="Arial" w:eastAsia="Times New Roman" w:hAnsi="Arial" w:cs="Arial"/>
          <w:color w:val="000000"/>
        </w:rPr>
      </w:pPr>
      <w:r>
        <w:rPr>
          <w:rFonts w:ascii="Arial" w:eastAsia="Times New Roman" w:hAnsi="Arial" w:cs="Arial"/>
          <w:color w:val="000000"/>
        </w:rPr>
        <w:t>Transformational Coaching</w:t>
      </w:r>
    </w:p>
    <w:p w14:paraId="33C2656F" w14:textId="77777777" w:rsidR="003B73CD" w:rsidRDefault="00D6253E" w:rsidP="007E6833">
      <w:pPr>
        <w:pStyle w:val="ListParagraph"/>
        <w:numPr>
          <w:ilvl w:val="1"/>
          <w:numId w:val="26"/>
        </w:numPr>
        <w:rPr>
          <w:rFonts w:ascii="Arial" w:eastAsia="Times New Roman" w:hAnsi="Arial" w:cs="Arial"/>
          <w:color w:val="000000"/>
        </w:rPr>
      </w:pPr>
      <w:r>
        <w:rPr>
          <w:rFonts w:ascii="Arial" w:eastAsia="Times New Roman" w:hAnsi="Arial" w:cs="Arial"/>
          <w:color w:val="000000"/>
        </w:rPr>
        <w:t>Working in teams</w:t>
      </w:r>
    </w:p>
    <w:p w14:paraId="197ADAB0" w14:textId="63A34853" w:rsidR="00D6253E" w:rsidRDefault="003B73CD" w:rsidP="007E6833">
      <w:pPr>
        <w:pStyle w:val="ListParagraph"/>
        <w:numPr>
          <w:ilvl w:val="1"/>
          <w:numId w:val="26"/>
        </w:numPr>
        <w:rPr>
          <w:rFonts w:ascii="Arial" w:eastAsia="Times New Roman" w:hAnsi="Arial" w:cs="Arial"/>
          <w:color w:val="000000"/>
        </w:rPr>
      </w:pPr>
      <w:r>
        <w:rPr>
          <w:rFonts w:ascii="Arial" w:eastAsia="Times New Roman" w:hAnsi="Arial" w:cs="Arial"/>
          <w:color w:val="000000"/>
        </w:rPr>
        <w:t>HI</w:t>
      </w:r>
      <w:r w:rsidR="00C60BF4">
        <w:rPr>
          <w:rFonts w:ascii="Arial" w:eastAsia="Times New Roman" w:hAnsi="Arial" w:cs="Arial"/>
          <w:color w:val="000000"/>
        </w:rPr>
        <w:t>PAA</w:t>
      </w:r>
      <w:r w:rsidR="00D6253E">
        <w:rPr>
          <w:rFonts w:ascii="Arial" w:eastAsia="Times New Roman" w:hAnsi="Arial" w:cs="Arial"/>
          <w:color w:val="000000"/>
        </w:rPr>
        <w:t xml:space="preserve"> </w:t>
      </w:r>
    </w:p>
    <w:p w14:paraId="0A1A80FB" w14:textId="77777777" w:rsidR="00B22CBB" w:rsidRPr="007E6833" w:rsidRDefault="00B22CBB" w:rsidP="008B58D8">
      <w:pPr>
        <w:pStyle w:val="ListParagraph"/>
        <w:ind w:left="2160"/>
        <w:rPr>
          <w:rFonts w:ascii="Arial" w:eastAsia="Times New Roman" w:hAnsi="Arial" w:cs="Arial"/>
          <w:color w:val="000000"/>
        </w:rPr>
      </w:pPr>
    </w:p>
    <w:p w14:paraId="5B0A88E3" w14:textId="7B56A1A0" w:rsidR="007E6833" w:rsidRPr="008569F8" w:rsidRDefault="007E6833" w:rsidP="007E6833">
      <w:pPr>
        <w:pStyle w:val="ListParagraph"/>
        <w:numPr>
          <w:ilvl w:val="0"/>
          <w:numId w:val="26"/>
        </w:numPr>
        <w:rPr>
          <w:rFonts w:ascii="Arial" w:eastAsia="Times New Roman" w:hAnsi="Arial" w:cs="Arial"/>
          <w:color w:val="000000"/>
          <w:u w:val="single"/>
        </w:rPr>
      </w:pPr>
      <w:r w:rsidRPr="008569F8">
        <w:rPr>
          <w:rFonts w:ascii="Arial" w:eastAsia="Times New Roman" w:hAnsi="Arial" w:cs="Arial"/>
          <w:color w:val="000000"/>
          <w:u w:val="single"/>
        </w:rPr>
        <w:t xml:space="preserve">Crisis </w:t>
      </w:r>
      <w:r w:rsidR="008569F8">
        <w:rPr>
          <w:rFonts w:ascii="Arial" w:eastAsia="Times New Roman" w:hAnsi="Arial" w:cs="Arial"/>
          <w:color w:val="000000"/>
          <w:u w:val="single"/>
        </w:rPr>
        <w:t xml:space="preserve">and Safety </w:t>
      </w:r>
      <w:r w:rsidRPr="008569F8">
        <w:rPr>
          <w:rFonts w:ascii="Arial" w:eastAsia="Times New Roman" w:hAnsi="Arial" w:cs="Arial"/>
          <w:color w:val="000000"/>
          <w:u w:val="single"/>
        </w:rPr>
        <w:t>Management</w:t>
      </w:r>
    </w:p>
    <w:p w14:paraId="7B534969" w14:textId="1EA32BF2" w:rsidR="00AD237E" w:rsidRDefault="00AD237E" w:rsidP="00AD237E">
      <w:pPr>
        <w:pStyle w:val="ListParagraph"/>
        <w:numPr>
          <w:ilvl w:val="1"/>
          <w:numId w:val="26"/>
        </w:numPr>
        <w:rPr>
          <w:rFonts w:ascii="Arial" w:eastAsia="Times New Roman" w:hAnsi="Arial" w:cs="Arial"/>
          <w:color w:val="000000"/>
        </w:rPr>
      </w:pPr>
      <w:r>
        <w:rPr>
          <w:rFonts w:ascii="Arial" w:eastAsia="Times New Roman" w:hAnsi="Arial" w:cs="Arial"/>
          <w:color w:val="000000"/>
        </w:rPr>
        <w:t>Crisis and safety management plans</w:t>
      </w:r>
    </w:p>
    <w:p w14:paraId="74D99EC7" w14:textId="2E6F0FC2" w:rsidR="00AD237E" w:rsidRDefault="00AD237E" w:rsidP="00AD237E">
      <w:pPr>
        <w:pStyle w:val="ListParagraph"/>
        <w:numPr>
          <w:ilvl w:val="1"/>
          <w:numId w:val="26"/>
        </w:numPr>
        <w:rPr>
          <w:rFonts w:ascii="Arial" w:eastAsia="Times New Roman" w:hAnsi="Arial" w:cs="Arial"/>
          <w:color w:val="000000"/>
        </w:rPr>
      </w:pPr>
      <w:r>
        <w:rPr>
          <w:rFonts w:ascii="Arial" w:eastAsia="Times New Roman" w:hAnsi="Arial" w:cs="Arial"/>
          <w:color w:val="000000"/>
        </w:rPr>
        <w:t>Crisis and safety management guidelines</w:t>
      </w:r>
    </w:p>
    <w:p w14:paraId="75BC51AD" w14:textId="41B49724" w:rsidR="00AD237E" w:rsidRDefault="00AD237E" w:rsidP="00AD237E">
      <w:pPr>
        <w:pStyle w:val="ListParagraph"/>
        <w:numPr>
          <w:ilvl w:val="1"/>
          <w:numId w:val="26"/>
        </w:numPr>
        <w:rPr>
          <w:rFonts w:ascii="Arial" w:eastAsia="Times New Roman" w:hAnsi="Arial" w:cs="Arial"/>
          <w:color w:val="000000"/>
        </w:rPr>
      </w:pPr>
      <w:r>
        <w:rPr>
          <w:rFonts w:ascii="Arial" w:eastAsia="Times New Roman" w:hAnsi="Arial" w:cs="Arial"/>
          <w:color w:val="000000"/>
        </w:rPr>
        <w:t>Working on and understanding a team approach</w:t>
      </w:r>
    </w:p>
    <w:p w14:paraId="19C2E208" w14:textId="44792393" w:rsidR="00AD237E" w:rsidRDefault="00AD237E" w:rsidP="00AD237E">
      <w:pPr>
        <w:pStyle w:val="ListParagraph"/>
        <w:numPr>
          <w:ilvl w:val="1"/>
          <w:numId w:val="26"/>
        </w:numPr>
        <w:rPr>
          <w:rFonts w:ascii="Arial" w:eastAsia="Times New Roman" w:hAnsi="Arial" w:cs="Arial"/>
          <w:color w:val="000000"/>
        </w:rPr>
      </w:pPr>
      <w:r>
        <w:rPr>
          <w:rFonts w:ascii="Arial" w:eastAsia="Times New Roman" w:hAnsi="Arial" w:cs="Arial"/>
          <w:color w:val="000000"/>
        </w:rPr>
        <w:t>Domestic violence</w:t>
      </w:r>
    </w:p>
    <w:p w14:paraId="7656929E" w14:textId="23DD2650" w:rsidR="00D70E17" w:rsidRDefault="00D70E17" w:rsidP="00AD237E">
      <w:pPr>
        <w:pStyle w:val="ListParagraph"/>
        <w:numPr>
          <w:ilvl w:val="1"/>
          <w:numId w:val="26"/>
        </w:numPr>
        <w:rPr>
          <w:rFonts w:ascii="Arial" w:eastAsia="Times New Roman" w:hAnsi="Arial" w:cs="Arial"/>
          <w:color w:val="000000"/>
        </w:rPr>
      </w:pPr>
      <w:r>
        <w:rPr>
          <w:rFonts w:ascii="Arial" w:eastAsia="Times New Roman" w:hAnsi="Arial" w:cs="Arial"/>
          <w:color w:val="000000"/>
        </w:rPr>
        <w:t>Suicide Awareness</w:t>
      </w:r>
      <w:r w:rsidR="00DF2AA6">
        <w:rPr>
          <w:rFonts w:ascii="Arial" w:eastAsia="Times New Roman" w:hAnsi="Arial" w:cs="Arial"/>
          <w:color w:val="000000"/>
        </w:rPr>
        <w:t>/Prevention</w:t>
      </w:r>
      <w:r w:rsidR="00410216">
        <w:rPr>
          <w:rFonts w:ascii="Arial" w:eastAsia="Times New Roman" w:hAnsi="Arial" w:cs="Arial"/>
          <w:color w:val="000000"/>
        </w:rPr>
        <w:t xml:space="preserve"> and Education regarding Children and </w:t>
      </w:r>
      <w:r w:rsidR="00C60BF4">
        <w:rPr>
          <w:rFonts w:ascii="Arial" w:eastAsia="Times New Roman" w:hAnsi="Arial" w:cs="Arial"/>
          <w:color w:val="000000"/>
        </w:rPr>
        <w:t>their adult caregivers</w:t>
      </w:r>
    </w:p>
    <w:p w14:paraId="22A7BE0A" w14:textId="6104863D" w:rsidR="00410216" w:rsidRDefault="00410216" w:rsidP="00AD237E">
      <w:pPr>
        <w:pStyle w:val="ListParagraph"/>
        <w:numPr>
          <w:ilvl w:val="1"/>
          <w:numId w:val="26"/>
        </w:numPr>
        <w:rPr>
          <w:rFonts w:ascii="Arial" w:eastAsia="Times New Roman" w:hAnsi="Arial" w:cs="Arial"/>
          <w:color w:val="000000"/>
        </w:rPr>
      </w:pPr>
      <w:r>
        <w:rPr>
          <w:rFonts w:ascii="Arial" w:eastAsia="Times New Roman" w:hAnsi="Arial" w:cs="Arial"/>
          <w:color w:val="000000"/>
        </w:rPr>
        <w:t>Educate and empowerment regarding crisis/suicide</w:t>
      </w:r>
    </w:p>
    <w:p w14:paraId="29B4C5A1" w14:textId="77777777" w:rsidR="00A31740" w:rsidRDefault="00A31740" w:rsidP="00A31740">
      <w:pPr>
        <w:pStyle w:val="ListParagraph"/>
        <w:ind w:left="2160"/>
        <w:rPr>
          <w:rFonts w:ascii="Arial" w:eastAsia="Times New Roman" w:hAnsi="Arial" w:cs="Arial"/>
          <w:color w:val="000000"/>
        </w:rPr>
      </w:pPr>
    </w:p>
    <w:p w14:paraId="49B437D3" w14:textId="7FB5073F" w:rsidR="007E6833" w:rsidRPr="008569F8" w:rsidRDefault="007E6833" w:rsidP="007E6833">
      <w:pPr>
        <w:pStyle w:val="ListParagraph"/>
        <w:numPr>
          <w:ilvl w:val="0"/>
          <w:numId w:val="26"/>
        </w:numPr>
        <w:rPr>
          <w:rFonts w:ascii="Arial" w:eastAsia="Times New Roman" w:hAnsi="Arial" w:cs="Arial"/>
          <w:color w:val="000000"/>
          <w:u w:val="single"/>
        </w:rPr>
      </w:pPr>
      <w:r w:rsidRPr="008569F8">
        <w:rPr>
          <w:rFonts w:ascii="Arial" w:eastAsia="Times New Roman" w:hAnsi="Arial" w:cs="Arial"/>
          <w:color w:val="000000"/>
          <w:u w:val="single"/>
        </w:rPr>
        <w:t>Culture</w:t>
      </w:r>
    </w:p>
    <w:p w14:paraId="5EE3F113" w14:textId="681F84CD" w:rsidR="007E6833" w:rsidRDefault="007E6833" w:rsidP="007E6833">
      <w:pPr>
        <w:pStyle w:val="ListParagraph"/>
        <w:numPr>
          <w:ilvl w:val="1"/>
          <w:numId w:val="26"/>
        </w:numPr>
        <w:rPr>
          <w:rFonts w:ascii="Arial" w:eastAsia="Times New Roman" w:hAnsi="Arial" w:cs="Arial"/>
          <w:color w:val="000000"/>
        </w:rPr>
      </w:pPr>
      <w:r>
        <w:rPr>
          <w:rFonts w:ascii="Arial" w:eastAsia="Times New Roman" w:hAnsi="Arial" w:cs="Arial"/>
          <w:color w:val="000000"/>
        </w:rPr>
        <w:t xml:space="preserve">Working with </w:t>
      </w:r>
      <w:r w:rsidR="00410216">
        <w:rPr>
          <w:rFonts w:ascii="Arial" w:eastAsia="Times New Roman" w:hAnsi="Arial" w:cs="Arial"/>
          <w:color w:val="000000"/>
        </w:rPr>
        <w:t xml:space="preserve">primary caregivers </w:t>
      </w:r>
      <w:r>
        <w:rPr>
          <w:rFonts w:ascii="Arial" w:eastAsia="Times New Roman" w:hAnsi="Arial" w:cs="Arial"/>
          <w:color w:val="000000"/>
        </w:rPr>
        <w:t>with different experiences</w:t>
      </w:r>
    </w:p>
    <w:p w14:paraId="5973BFC3" w14:textId="1C368BF9" w:rsidR="007E6833" w:rsidRDefault="007E6833" w:rsidP="007E6833">
      <w:pPr>
        <w:pStyle w:val="ListParagraph"/>
        <w:numPr>
          <w:ilvl w:val="1"/>
          <w:numId w:val="26"/>
        </w:numPr>
        <w:rPr>
          <w:rFonts w:ascii="Arial" w:eastAsia="Times New Roman" w:hAnsi="Arial" w:cs="Arial"/>
          <w:color w:val="000000"/>
        </w:rPr>
      </w:pPr>
      <w:r>
        <w:rPr>
          <w:rFonts w:ascii="Arial" w:eastAsia="Times New Roman" w:hAnsi="Arial" w:cs="Arial"/>
          <w:color w:val="000000"/>
        </w:rPr>
        <w:t xml:space="preserve">Working with </w:t>
      </w:r>
      <w:r w:rsidR="00410216">
        <w:rPr>
          <w:rFonts w:ascii="Arial" w:eastAsia="Times New Roman" w:hAnsi="Arial" w:cs="Arial"/>
          <w:color w:val="000000"/>
        </w:rPr>
        <w:t xml:space="preserve">primary caregivers </w:t>
      </w:r>
      <w:r>
        <w:rPr>
          <w:rFonts w:ascii="Arial" w:eastAsia="Times New Roman" w:hAnsi="Arial" w:cs="Arial"/>
          <w:color w:val="000000"/>
        </w:rPr>
        <w:t>with different beliefs</w:t>
      </w:r>
      <w:r w:rsidR="00307E89">
        <w:rPr>
          <w:rFonts w:ascii="Arial" w:eastAsia="Times New Roman" w:hAnsi="Arial" w:cs="Arial"/>
          <w:color w:val="000000"/>
        </w:rPr>
        <w:t>/spirituality</w:t>
      </w:r>
    </w:p>
    <w:p w14:paraId="5C6BFF3F" w14:textId="65F864BF" w:rsidR="005232C7" w:rsidRDefault="00307E89" w:rsidP="005232C7">
      <w:pPr>
        <w:pStyle w:val="ListParagraph"/>
        <w:numPr>
          <w:ilvl w:val="1"/>
          <w:numId w:val="26"/>
        </w:numPr>
        <w:rPr>
          <w:rFonts w:ascii="Arial" w:eastAsia="Times New Roman" w:hAnsi="Arial" w:cs="Arial"/>
          <w:color w:val="000000"/>
        </w:rPr>
      </w:pPr>
      <w:r>
        <w:rPr>
          <w:rFonts w:ascii="Arial" w:eastAsia="Times New Roman" w:hAnsi="Arial" w:cs="Arial"/>
          <w:color w:val="000000"/>
        </w:rPr>
        <w:t>Cultural understandings of</w:t>
      </w:r>
      <w:r w:rsidR="005232C7">
        <w:rPr>
          <w:rFonts w:ascii="Arial" w:eastAsia="Times New Roman" w:hAnsi="Arial" w:cs="Arial"/>
          <w:color w:val="000000"/>
        </w:rPr>
        <w:t xml:space="preserve"> mental health </w:t>
      </w:r>
    </w:p>
    <w:p w14:paraId="23256B08" w14:textId="13C1580E" w:rsidR="008569F8" w:rsidRDefault="008569F8" w:rsidP="005232C7">
      <w:pPr>
        <w:pStyle w:val="ListParagraph"/>
        <w:numPr>
          <w:ilvl w:val="1"/>
          <w:numId w:val="26"/>
        </w:numPr>
        <w:rPr>
          <w:rFonts w:ascii="Arial" w:eastAsia="Times New Roman" w:hAnsi="Arial" w:cs="Arial"/>
          <w:color w:val="000000"/>
        </w:rPr>
      </w:pPr>
      <w:r>
        <w:rPr>
          <w:rFonts w:ascii="Arial" w:eastAsia="Times New Roman" w:hAnsi="Arial" w:cs="Arial"/>
          <w:color w:val="000000"/>
        </w:rPr>
        <w:t>Understanding implicit bias</w:t>
      </w:r>
    </w:p>
    <w:p w14:paraId="7B5BD8B7" w14:textId="5CA8A414" w:rsidR="008569F8" w:rsidRDefault="008569F8" w:rsidP="005232C7">
      <w:pPr>
        <w:pStyle w:val="ListParagraph"/>
        <w:numPr>
          <w:ilvl w:val="1"/>
          <w:numId w:val="26"/>
        </w:numPr>
        <w:rPr>
          <w:rFonts w:ascii="Arial" w:eastAsia="Times New Roman" w:hAnsi="Arial" w:cs="Arial"/>
          <w:color w:val="000000"/>
        </w:rPr>
      </w:pPr>
      <w:r>
        <w:rPr>
          <w:rFonts w:ascii="Arial" w:eastAsia="Times New Roman" w:hAnsi="Arial" w:cs="Arial"/>
          <w:color w:val="000000"/>
        </w:rPr>
        <w:t>Understanding white privilege</w:t>
      </w:r>
    </w:p>
    <w:p w14:paraId="36A9F607" w14:textId="416B76F7" w:rsidR="008569F8" w:rsidRDefault="008569F8" w:rsidP="005232C7">
      <w:pPr>
        <w:pStyle w:val="ListParagraph"/>
        <w:numPr>
          <w:ilvl w:val="1"/>
          <w:numId w:val="26"/>
        </w:numPr>
        <w:rPr>
          <w:rFonts w:ascii="Arial" w:eastAsia="Times New Roman" w:hAnsi="Arial" w:cs="Arial"/>
          <w:color w:val="000000"/>
        </w:rPr>
      </w:pPr>
      <w:r>
        <w:rPr>
          <w:rFonts w:ascii="Arial" w:eastAsia="Times New Roman" w:hAnsi="Arial" w:cs="Arial"/>
          <w:color w:val="000000"/>
        </w:rPr>
        <w:t>Understanding systemic racism</w:t>
      </w:r>
    </w:p>
    <w:p w14:paraId="52BFBD84" w14:textId="7A6A5AC0" w:rsidR="00307E89" w:rsidRPr="005232C7" w:rsidRDefault="00307E89" w:rsidP="00832356">
      <w:pPr>
        <w:pStyle w:val="ListParagraph"/>
        <w:ind w:left="2160"/>
        <w:rPr>
          <w:rFonts w:ascii="Arial" w:eastAsia="Times New Roman" w:hAnsi="Arial" w:cs="Arial"/>
          <w:color w:val="000000"/>
        </w:rPr>
      </w:pPr>
    </w:p>
    <w:p w14:paraId="4DCCB695" w14:textId="7BBF8364" w:rsidR="007E6833" w:rsidRPr="00EB6E18" w:rsidRDefault="00EB6E18" w:rsidP="007E6833">
      <w:pPr>
        <w:pStyle w:val="ListParagraph"/>
        <w:numPr>
          <w:ilvl w:val="0"/>
          <w:numId w:val="26"/>
        </w:numPr>
        <w:rPr>
          <w:rFonts w:ascii="Arial" w:eastAsia="Times New Roman" w:hAnsi="Arial" w:cs="Arial"/>
          <w:color w:val="000000"/>
          <w:u w:val="single"/>
        </w:rPr>
      </w:pPr>
      <w:r>
        <w:rPr>
          <w:rFonts w:ascii="Arial" w:eastAsia="Times New Roman" w:hAnsi="Arial" w:cs="Arial"/>
          <w:color w:val="000000"/>
          <w:u w:val="single"/>
        </w:rPr>
        <w:t>Behavioral</w:t>
      </w:r>
      <w:r w:rsidR="007E6833" w:rsidRPr="00EB6E18">
        <w:rPr>
          <w:rFonts w:ascii="Arial" w:eastAsia="Times New Roman" w:hAnsi="Arial" w:cs="Arial"/>
          <w:color w:val="000000"/>
          <w:u w:val="single"/>
        </w:rPr>
        <w:t xml:space="preserve"> Health</w:t>
      </w:r>
    </w:p>
    <w:p w14:paraId="054E514A" w14:textId="090CD50E" w:rsidR="008569F8" w:rsidRDefault="00EB6E18" w:rsidP="008569F8">
      <w:pPr>
        <w:pStyle w:val="ListParagraph"/>
        <w:numPr>
          <w:ilvl w:val="1"/>
          <w:numId w:val="26"/>
        </w:numPr>
        <w:rPr>
          <w:rFonts w:ascii="Arial" w:eastAsia="Times New Roman" w:hAnsi="Arial" w:cs="Arial"/>
          <w:color w:val="000000"/>
        </w:rPr>
      </w:pPr>
      <w:r>
        <w:rPr>
          <w:rFonts w:ascii="Arial" w:eastAsia="Times New Roman" w:hAnsi="Arial" w:cs="Arial"/>
          <w:color w:val="000000"/>
        </w:rPr>
        <w:t>Behavioral</w:t>
      </w:r>
      <w:r w:rsidR="008569F8">
        <w:rPr>
          <w:rFonts w:ascii="Arial" w:eastAsia="Times New Roman" w:hAnsi="Arial" w:cs="Arial"/>
          <w:color w:val="000000"/>
        </w:rPr>
        <w:t xml:space="preserve"> health services for children</w:t>
      </w:r>
      <w:r w:rsidR="002943B8">
        <w:rPr>
          <w:rFonts w:ascii="Arial" w:eastAsia="Times New Roman" w:hAnsi="Arial" w:cs="Arial"/>
          <w:color w:val="000000"/>
        </w:rPr>
        <w:t xml:space="preserve"> and youth</w:t>
      </w:r>
    </w:p>
    <w:p w14:paraId="43DF184E" w14:textId="65C7467A" w:rsidR="008569F8" w:rsidRDefault="008569F8" w:rsidP="008569F8">
      <w:pPr>
        <w:pStyle w:val="ListParagraph"/>
        <w:numPr>
          <w:ilvl w:val="1"/>
          <w:numId w:val="26"/>
        </w:numPr>
        <w:rPr>
          <w:rFonts w:ascii="Arial" w:eastAsia="Times New Roman" w:hAnsi="Arial" w:cs="Arial"/>
          <w:color w:val="000000"/>
        </w:rPr>
      </w:pPr>
      <w:r>
        <w:rPr>
          <w:rFonts w:ascii="Arial" w:eastAsia="Times New Roman" w:hAnsi="Arial" w:cs="Arial"/>
          <w:color w:val="000000"/>
        </w:rPr>
        <w:t>Evidence-based practices for children</w:t>
      </w:r>
      <w:r w:rsidR="00307E89">
        <w:rPr>
          <w:rFonts w:ascii="Arial" w:eastAsia="Times New Roman" w:hAnsi="Arial" w:cs="Arial"/>
          <w:color w:val="000000"/>
        </w:rPr>
        <w:t>/</w:t>
      </w:r>
      <w:r w:rsidR="00C60BF4">
        <w:rPr>
          <w:rFonts w:ascii="Arial" w:eastAsia="Times New Roman" w:hAnsi="Arial" w:cs="Arial"/>
          <w:color w:val="000000"/>
        </w:rPr>
        <w:t>practice-based</w:t>
      </w:r>
      <w:r w:rsidR="00307E89">
        <w:rPr>
          <w:rFonts w:ascii="Arial" w:eastAsia="Times New Roman" w:hAnsi="Arial" w:cs="Arial"/>
          <w:color w:val="000000"/>
        </w:rPr>
        <w:t xml:space="preserve"> evidence for children</w:t>
      </w:r>
      <w:r w:rsidR="00A31C1A">
        <w:rPr>
          <w:rFonts w:ascii="Arial" w:eastAsia="Times New Roman" w:hAnsi="Arial" w:cs="Arial"/>
          <w:color w:val="000000"/>
        </w:rPr>
        <w:t xml:space="preserve"> and youth</w:t>
      </w:r>
    </w:p>
    <w:p w14:paraId="4A4F2EE2" w14:textId="73F4A187" w:rsidR="008569F8" w:rsidRDefault="008569F8" w:rsidP="008569F8">
      <w:pPr>
        <w:pStyle w:val="ListParagraph"/>
        <w:numPr>
          <w:ilvl w:val="1"/>
          <w:numId w:val="26"/>
        </w:numPr>
        <w:rPr>
          <w:rFonts w:ascii="Arial" w:eastAsia="Times New Roman" w:hAnsi="Arial" w:cs="Arial"/>
          <w:color w:val="000000"/>
        </w:rPr>
      </w:pPr>
      <w:r>
        <w:rPr>
          <w:rFonts w:ascii="Arial" w:eastAsia="Times New Roman" w:hAnsi="Arial" w:cs="Arial"/>
          <w:color w:val="000000"/>
        </w:rPr>
        <w:t>Prevention and early intervention (PEI) services</w:t>
      </w:r>
    </w:p>
    <w:p w14:paraId="0AE5AAC3" w14:textId="4C13F347" w:rsidR="008569F8" w:rsidRDefault="008569F8" w:rsidP="008569F8">
      <w:pPr>
        <w:pStyle w:val="ListParagraph"/>
        <w:numPr>
          <w:ilvl w:val="1"/>
          <w:numId w:val="26"/>
        </w:numPr>
        <w:rPr>
          <w:rFonts w:ascii="Arial" w:eastAsia="Times New Roman" w:hAnsi="Arial" w:cs="Arial"/>
          <w:color w:val="000000"/>
        </w:rPr>
      </w:pPr>
      <w:r>
        <w:rPr>
          <w:rFonts w:ascii="Arial" w:eastAsia="Times New Roman" w:hAnsi="Arial" w:cs="Arial"/>
          <w:color w:val="000000"/>
        </w:rPr>
        <w:t>Common childhood mental health diagnos</w:t>
      </w:r>
      <w:r w:rsidR="00A31C1A">
        <w:rPr>
          <w:rFonts w:ascii="Arial" w:eastAsia="Times New Roman" w:hAnsi="Arial" w:cs="Arial"/>
          <w:color w:val="000000"/>
        </w:rPr>
        <w:t>es</w:t>
      </w:r>
    </w:p>
    <w:p w14:paraId="67B2D1A1" w14:textId="361166B3" w:rsidR="008569F8" w:rsidRDefault="008569F8" w:rsidP="008569F8">
      <w:pPr>
        <w:pStyle w:val="ListParagraph"/>
        <w:numPr>
          <w:ilvl w:val="1"/>
          <w:numId w:val="26"/>
        </w:numPr>
        <w:rPr>
          <w:rFonts w:ascii="Arial" w:eastAsia="Times New Roman" w:hAnsi="Arial" w:cs="Arial"/>
          <w:color w:val="000000"/>
        </w:rPr>
      </w:pPr>
      <w:r>
        <w:rPr>
          <w:rFonts w:ascii="Arial" w:eastAsia="Times New Roman" w:hAnsi="Arial" w:cs="Arial"/>
          <w:color w:val="000000"/>
        </w:rPr>
        <w:t xml:space="preserve">Co-occurring </w:t>
      </w:r>
      <w:r w:rsidR="00307E89">
        <w:rPr>
          <w:rFonts w:ascii="Arial" w:eastAsia="Times New Roman" w:hAnsi="Arial" w:cs="Arial"/>
          <w:color w:val="000000"/>
        </w:rPr>
        <w:t xml:space="preserve">substance abuse </w:t>
      </w:r>
      <w:r>
        <w:rPr>
          <w:rFonts w:ascii="Arial" w:eastAsia="Times New Roman" w:hAnsi="Arial" w:cs="Arial"/>
          <w:color w:val="000000"/>
        </w:rPr>
        <w:t>diagnosis</w:t>
      </w:r>
    </w:p>
    <w:p w14:paraId="0FD38F03" w14:textId="5EBD6ADB" w:rsidR="00307E89" w:rsidRPr="00832356" w:rsidRDefault="008569F8" w:rsidP="00417AA7">
      <w:pPr>
        <w:pStyle w:val="ListParagraph"/>
        <w:numPr>
          <w:ilvl w:val="1"/>
          <w:numId w:val="26"/>
        </w:numPr>
        <w:rPr>
          <w:rFonts w:ascii="Arial" w:eastAsia="Times New Roman" w:hAnsi="Arial" w:cs="Arial"/>
          <w:color w:val="000000"/>
        </w:rPr>
      </w:pPr>
      <w:r>
        <w:rPr>
          <w:rFonts w:ascii="Arial" w:eastAsia="Times New Roman" w:hAnsi="Arial" w:cs="Arial"/>
          <w:color w:val="000000"/>
        </w:rPr>
        <w:t>Dual diagnos</w:t>
      </w:r>
      <w:r w:rsidR="00A31C1A">
        <w:rPr>
          <w:rFonts w:ascii="Arial" w:eastAsia="Times New Roman" w:hAnsi="Arial" w:cs="Arial"/>
          <w:color w:val="000000"/>
        </w:rPr>
        <w:t>es</w:t>
      </w:r>
    </w:p>
    <w:p w14:paraId="5FFF6E12" w14:textId="43DB4E67" w:rsidR="00307E89" w:rsidRDefault="00307E89" w:rsidP="008569F8">
      <w:pPr>
        <w:pStyle w:val="ListParagraph"/>
        <w:numPr>
          <w:ilvl w:val="1"/>
          <w:numId w:val="26"/>
        </w:numPr>
        <w:rPr>
          <w:rFonts w:ascii="Arial" w:eastAsia="Times New Roman" w:hAnsi="Arial" w:cs="Arial"/>
          <w:color w:val="000000"/>
        </w:rPr>
      </w:pPr>
      <w:r>
        <w:rPr>
          <w:rFonts w:ascii="Arial" w:eastAsia="Times New Roman" w:hAnsi="Arial" w:cs="Arial"/>
          <w:color w:val="000000"/>
        </w:rPr>
        <w:t xml:space="preserve">Health </w:t>
      </w:r>
      <w:r w:rsidR="00C60BF4">
        <w:rPr>
          <w:rFonts w:ascii="Arial" w:eastAsia="Times New Roman" w:hAnsi="Arial" w:cs="Arial"/>
          <w:color w:val="000000"/>
        </w:rPr>
        <w:t xml:space="preserve">disparities </w:t>
      </w:r>
    </w:p>
    <w:p w14:paraId="611B2848" w14:textId="113F7831" w:rsidR="00307E89" w:rsidRDefault="00307E89" w:rsidP="008569F8">
      <w:pPr>
        <w:pStyle w:val="ListParagraph"/>
        <w:numPr>
          <w:ilvl w:val="1"/>
          <w:numId w:val="26"/>
        </w:numPr>
        <w:rPr>
          <w:rFonts w:ascii="Arial" w:eastAsia="Times New Roman" w:hAnsi="Arial" w:cs="Arial"/>
          <w:color w:val="000000"/>
        </w:rPr>
      </w:pPr>
      <w:r>
        <w:rPr>
          <w:rFonts w:ascii="Arial" w:eastAsia="Times New Roman" w:hAnsi="Arial" w:cs="Arial"/>
          <w:color w:val="000000"/>
        </w:rPr>
        <w:t>Child development/childhood diagnosis</w:t>
      </w:r>
    </w:p>
    <w:p w14:paraId="6B3F17CA" w14:textId="3B18FF7F" w:rsidR="00417AA7" w:rsidRDefault="00417AA7" w:rsidP="00417AA7">
      <w:pPr>
        <w:pStyle w:val="ListParagraph"/>
        <w:numPr>
          <w:ilvl w:val="1"/>
          <w:numId w:val="26"/>
        </w:numPr>
        <w:rPr>
          <w:rFonts w:ascii="Arial" w:eastAsia="Times New Roman" w:hAnsi="Arial" w:cs="Arial"/>
          <w:color w:val="000000"/>
        </w:rPr>
      </w:pPr>
      <w:r>
        <w:rPr>
          <w:rFonts w:ascii="Arial" w:eastAsia="Times New Roman" w:hAnsi="Arial" w:cs="Arial"/>
          <w:color w:val="000000"/>
        </w:rPr>
        <w:t>Isolation, stigma, grief, guilt, depression, self-care</w:t>
      </w:r>
    </w:p>
    <w:p w14:paraId="490E7517" w14:textId="67F65919" w:rsidR="00417AA7" w:rsidRDefault="00417AA7" w:rsidP="00417AA7">
      <w:pPr>
        <w:pStyle w:val="ListParagraph"/>
        <w:numPr>
          <w:ilvl w:val="1"/>
          <w:numId w:val="26"/>
        </w:numPr>
        <w:rPr>
          <w:rFonts w:ascii="Arial" w:eastAsia="Times New Roman" w:hAnsi="Arial" w:cs="Arial"/>
          <w:color w:val="000000"/>
        </w:rPr>
      </w:pPr>
      <w:r>
        <w:rPr>
          <w:rFonts w:ascii="Arial" w:eastAsia="Times New Roman" w:hAnsi="Arial" w:cs="Arial"/>
          <w:color w:val="000000"/>
        </w:rPr>
        <w:t>Family systems</w:t>
      </w:r>
    </w:p>
    <w:p w14:paraId="70C4FE7A" w14:textId="28AA2312" w:rsidR="00417AA7" w:rsidRDefault="00417AA7" w:rsidP="00417AA7">
      <w:pPr>
        <w:pStyle w:val="ListParagraph"/>
        <w:numPr>
          <w:ilvl w:val="1"/>
          <w:numId w:val="26"/>
        </w:numPr>
        <w:rPr>
          <w:rFonts w:ascii="Arial" w:eastAsia="Times New Roman" w:hAnsi="Arial" w:cs="Arial"/>
          <w:color w:val="000000"/>
        </w:rPr>
      </w:pPr>
      <w:r>
        <w:rPr>
          <w:rFonts w:ascii="Arial" w:eastAsia="Times New Roman" w:hAnsi="Arial" w:cs="Arial"/>
          <w:color w:val="000000"/>
        </w:rPr>
        <w:t>Recognizing and loving the child for who and where they are</w:t>
      </w:r>
    </w:p>
    <w:p w14:paraId="22103CC9" w14:textId="35D2D515" w:rsidR="00417AA7" w:rsidRDefault="00C60BF4" w:rsidP="00417AA7">
      <w:pPr>
        <w:pStyle w:val="ListParagraph"/>
        <w:numPr>
          <w:ilvl w:val="1"/>
          <w:numId w:val="26"/>
        </w:numPr>
        <w:rPr>
          <w:rFonts w:ascii="Arial" w:eastAsia="Times New Roman" w:hAnsi="Arial" w:cs="Arial"/>
          <w:color w:val="000000"/>
        </w:rPr>
      </w:pPr>
      <w:r>
        <w:rPr>
          <w:rFonts w:ascii="Arial" w:eastAsia="Times New Roman" w:hAnsi="Arial" w:cs="Arial"/>
          <w:color w:val="000000"/>
        </w:rPr>
        <w:t>Racism</w:t>
      </w:r>
      <w:r w:rsidR="00417AA7">
        <w:rPr>
          <w:rFonts w:ascii="Arial" w:eastAsia="Times New Roman" w:hAnsi="Arial" w:cs="Arial"/>
          <w:color w:val="000000"/>
        </w:rPr>
        <w:t xml:space="preserve"> in diagnosis</w:t>
      </w:r>
    </w:p>
    <w:p w14:paraId="74454D6F" w14:textId="77777777" w:rsidR="00B22CBB" w:rsidRPr="00832356" w:rsidRDefault="00B22CBB" w:rsidP="008B58D8">
      <w:pPr>
        <w:pStyle w:val="ListParagraph"/>
        <w:ind w:left="2160"/>
        <w:rPr>
          <w:rFonts w:ascii="Arial" w:eastAsia="Times New Roman" w:hAnsi="Arial" w:cs="Arial"/>
          <w:color w:val="000000"/>
        </w:rPr>
      </w:pPr>
    </w:p>
    <w:p w14:paraId="11FF5BC8" w14:textId="4CAB6C94" w:rsidR="007E6833" w:rsidRPr="00EB6E18" w:rsidRDefault="007E6833" w:rsidP="007E6833">
      <w:pPr>
        <w:pStyle w:val="ListParagraph"/>
        <w:numPr>
          <w:ilvl w:val="0"/>
          <w:numId w:val="26"/>
        </w:numPr>
        <w:rPr>
          <w:rFonts w:ascii="Arial" w:eastAsia="Times New Roman" w:hAnsi="Arial" w:cs="Arial"/>
          <w:color w:val="000000"/>
          <w:u w:val="single"/>
        </w:rPr>
      </w:pPr>
      <w:r w:rsidRPr="00EB6E18">
        <w:rPr>
          <w:rFonts w:ascii="Arial" w:eastAsia="Times New Roman" w:hAnsi="Arial" w:cs="Arial"/>
          <w:color w:val="000000"/>
          <w:u w:val="single"/>
        </w:rPr>
        <w:t>Navigating Systems</w:t>
      </w:r>
    </w:p>
    <w:p w14:paraId="67715762" w14:textId="4446B6AB" w:rsidR="008569F8" w:rsidRDefault="008569F8" w:rsidP="008569F8">
      <w:pPr>
        <w:pStyle w:val="ListParagraph"/>
        <w:numPr>
          <w:ilvl w:val="1"/>
          <w:numId w:val="26"/>
        </w:numPr>
        <w:rPr>
          <w:rFonts w:ascii="Arial" w:eastAsia="Times New Roman" w:hAnsi="Arial" w:cs="Arial"/>
          <w:color w:val="000000"/>
        </w:rPr>
      </w:pPr>
      <w:r>
        <w:rPr>
          <w:rFonts w:ascii="Arial" w:eastAsia="Times New Roman" w:hAnsi="Arial" w:cs="Arial"/>
          <w:color w:val="000000"/>
        </w:rPr>
        <w:t xml:space="preserve">Behavioral Health </w:t>
      </w:r>
      <w:r w:rsidR="00C64EF6">
        <w:rPr>
          <w:rFonts w:ascii="Arial" w:eastAsia="Times New Roman" w:hAnsi="Arial" w:cs="Arial"/>
          <w:color w:val="000000"/>
        </w:rPr>
        <w:t>(mental health and substance abuse services)</w:t>
      </w:r>
    </w:p>
    <w:p w14:paraId="3988BA2B" w14:textId="742B6B0A" w:rsidR="008569F8" w:rsidRDefault="008569F8" w:rsidP="008569F8">
      <w:pPr>
        <w:pStyle w:val="ListParagraph"/>
        <w:numPr>
          <w:ilvl w:val="1"/>
          <w:numId w:val="26"/>
        </w:numPr>
        <w:rPr>
          <w:rFonts w:ascii="Arial" w:eastAsia="Times New Roman" w:hAnsi="Arial" w:cs="Arial"/>
          <w:color w:val="000000"/>
        </w:rPr>
      </w:pPr>
      <w:r>
        <w:rPr>
          <w:rFonts w:ascii="Arial" w:eastAsia="Times New Roman" w:hAnsi="Arial" w:cs="Arial"/>
          <w:color w:val="000000"/>
        </w:rPr>
        <w:t>Child Welfare</w:t>
      </w:r>
    </w:p>
    <w:p w14:paraId="6A020B78" w14:textId="64FABA76" w:rsidR="008569F8" w:rsidRDefault="008569F8" w:rsidP="008569F8">
      <w:pPr>
        <w:pStyle w:val="ListParagraph"/>
        <w:numPr>
          <w:ilvl w:val="1"/>
          <w:numId w:val="26"/>
        </w:numPr>
        <w:rPr>
          <w:rFonts w:ascii="Arial" w:eastAsia="Times New Roman" w:hAnsi="Arial" w:cs="Arial"/>
          <w:color w:val="000000"/>
        </w:rPr>
      </w:pPr>
      <w:r>
        <w:rPr>
          <w:rFonts w:ascii="Arial" w:eastAsia="Times New Roman" w:hAnsi="Arial" w:cs="Arial"/>
          <w:color w:val="000000"/>
        </w:rPr>
        <w:t>Education</w:t>
      </w:r>
    </w:p>
    <w:p w14:paraId="33051789" w14:textId="40B646DC" w:rsidR="008569F8" w:rsidRDefault="008569F8" w:rsidP="008569F8">
      <w:pPr>
        <w:pStyle w:val="ListParagraph"/>
        <w:numPr>
          <w:ilvl w:val="1"/>
          <w:numId w:val="26"/>
        </w:numPr>
        <w:rPr>
          <w:rFonts w:ascii="Arial" w:eastAsia="Times New Roman" w:hAnsi="Arial" w:cs="Arial"/>
          <w:color w:val="000000"/>
        </w:rPr>
      </w:pPr>
      <w:r>
        <w:rPr>
          <w:rFonts w:ascii="Arial" w:eastAsia="Times New Roman" w:hAnsi="Arial" w:cs="Arial"/>
          <w:color w:val="000000"/>
        </w:rPr>
        <w:t>Regional Center</w:t>
      </w:r>
    </w:p>
    <w:p w14:paraId="2BC932E0" w14:textId="79038D6F" w:rsidR="008569F8" w:rsidRDefault="008C02C6" w:rsidP="008569F8">
      <w:pPr>
        <w:pStyle w:val="ListParagraph"/>
        <w:numPr>
          <w:ilvl w:val="1"/>
          <w:numId w:val="26"/>
        </w:numPr>
        <w:rPr>
          <w:rFonts w:ascii="Arial" w:eastAsia="Times New Roman" w:hAnsi="Arial" w:cs="Arial"/>
          <w:color w:val="000000"/>
        </w:rPr>
      </w:pPr>
      <w:r>
        <w:rPr>
          <w:rFonts w:ascii="Arial" w:eastAsia="Times New Roman" w:hAnsi="Arial" w:cs="Arial"/>
          <w:color w:val="000000"/>
        </w:rPr>
        <w:t>Juvenile Justice</w:t>
      </w:r>
    </w:p>
    <w:p w14:paraId="5208B10A" w14:textId="5E44E15B" w:rsidR="008569F8" w:rsidRDefault="008569F8" w:rsidP="008569F8">
      <w:pPr>
        <w:pStyle w:val="ListParagraph"/>
        <w:numPr>
          <w:ilvl w:val="1"/>
          <w:numId w:val="26"/>
        </w:numPr>
        <w:rPr>
          <w:rFonts w:ascii="Arial" w:eastAsia="Times New Roman" w:hAnsi="Arial" w:cs="Arial"/>
          <w:color w:val="000000"/>
        </w:rPr>
      </w:pPr>
      <w:r>
        <w:rPr>
          <w:rFonts w:ascii="Arial" w:eastAsia="Times New Roman" w:hAnsi="Arial" w:cs="Arial"/>
          <w:color w:val="000000"/>
        </w:rPr>
        <w:t>Social Security</w:t>
      </w:r>
    </w:p>
    <w:p w14:paraId="0C7A3B17" w14:textId="054BF670" w:rsidR="007E6833" w:rsidRPr="00EB6E18" w:rsidRDefault="007E6833" w:rsidP="007E6833">
      <w:pPr>
        <w:pStyle w:val="ListParagraph"/>
        <w:numPr>
          <w:ilvl w:val="0"/>
          <w:numId w:val="26"/>
        </w:numPr>
        <w:rPr>
          <w:rFonts w:ascii="Arial" w:eastAsia="Times New Roman" w:hAnsi="Arial" w:cs="Arial"/>
          <w:color w:val="000000"/>
          <w:u w:val="single"/>
        </w:rPr>
      </w:pPr>
      <w:r w:rsidRPr="00EB6E18">
        <w:rPr>
          <w:rFonts w:ascii="Arial" w:eastAsia="Times New Roman" w:hAnsi="Arial" w:cs="Arial"/>
          <w:color w:val="000000"/>
          <w:u w:val="single"/>
        </w:rPr>
        <w:t>Facilitation Skills</w:t>
      </w:r>
    </w:p>
    <w:p w14:paraId="4E39E554" w14:textId="2FD4F6D4" w:rsidR="00EB6E18" w:rsidRDefault="00EB6E18" w:rsidP="00EB6E18">
      <w:pPr>
        <w:pStyle w:val="ListParagraph"/>
        <w:numPr>
          <w:ilvl w:val="1"/>
          <w:numId w:val="26"/>
        </w:numPr>
        <w:rPr>
          <w:rFonts w:ascii="Arial" w:eastAsia="Times New Roman" w:hAnsi="Arial" w:cs="Arial"/>
          <w:color w:val="000000"/>
        </w:rPr>
      </w:pPr>
      <w:r>
        <w:rPr>
          <w:rFonts w:ascii="Arial" w:eastAsia="Times New Roman" w:hAnsi="Arial" w:cs="Arial"/>
          <w:color w:val="000000"/>
        </w:rPr>
        <w:t>Facilitation basics</w:t>
      </w:r>
      <w:r w:rsidR="00BE1BAC">
        <w:rPr>
          <w:rFonts w:ascii="Arial" w:eastAsia="Times New Roman" w:hAnsi="Arial" w:cs="Arial"/>
          <w:color w:val="000000"/>
        </w:rPr>
        <w:t xml:space="preserve"> for groups</w:t>
      </w:r>
    </w:p>
    <w:p w14:paraId="59BD0513" w14:textId="70AA754A" w:rsidR="00EB6E18" w:rsidRDefault="00EB6E18" w:rsidP="00EB6E18">
      <w:pPr>
        <w:pStyle w:val="ListParagraph"/>
        <w:numPr>
          <w:ilvl w:val="1"/>
          <w:numId w:val="26"/>
        </w:numPr>
        <w:rPr>
          <w:rFonts w:ascii="Arial" w:eastAsia="Times New Roman" w:hAnsi="Arial" w:cs="Arial"/>
          <w:color w:val="000000"/>
        </w:rPr>
      </w:pPr>
      <w:r>
        <w:rPr>
          <w:rFonts w:ascii="Arial" w:eastAsia="Times New Roman" w:hAnsi="Arial" w:cs="Arial"/>
          <w:color w:val="000000"/>
        </w:rPr>
        <w:t>Problem solving</w:t>
      </w:r>
    </w:p>
    <w:p w14:paraId="566289FF" w14:textId="7E1D60B1" w:rsidR="00EB6E18" w:rsidRDefault="00EB6E18" w:rsidP="00EB6E18">
      <w:pPr>
        <w:pStyle w:val="ListParagraph"/>
        <w:numPr>
          <w:ilvl w:val="1"/>
          <w:numId w:val="26"/>
        </w:numPr>
        <w:rPr>
          <w:rFonts w:ascii="Arial" w:eastAsia="Times New Roman" w:hAnsi="Arial" w:cs="Arial"/>
          <w:color w:val="000000"/>
        </w:rPr>
      </w:pPr>
      <w:r>
        <w:rPr>
          <w:rFonts w:ascii="Arial" w:eastAsia="Times New Roman" w:hAnsi="Arial" w:cs="Arial"/>
          <w:color w:val="000000"/>
        </w:rPr>
        <w:t>Developing a presentation</w:t>
      </w:r>
    </w:p>
    <w:p w14:paraId="48135233" w14:textId="21B88E1E" w:rsidR="00EB6E18" w:rsidRDefault="00EB6E18" w:rsidP="00EB6E18">
      <w:pPr>
        <w:pStyle w:val="ListParagraph"/>
        <w:numPr>
          <w:ilvl w:val="1"/>
          <w:numId w:val="26"/>
        </w:numPr>
        <w:rPr>
          <w:rFonts w:ascii="Arial" w:eastAsia="Times New Roman" w:hAnsi="Arial" w:cs="Arial"/>
          <w:color w:val="000000"/>
        </w:rPr>
      </w:pPr>
      <w:r>
        <w:rPr>
          <w:rFonts w:ascii="Arial" w:eastAsia="Times New Roman" w:hAnsi="Arial" w:cs="Arial"/>
          <w:color w:val="000000"/>
        </w:rPr>
        <w:t>Presentation basics</w:t>
      </w:r>
    </w:p>
    <w:p w14:paraId="4030D2DD" w14:textId="77777777" w:rsidR="00B22CBB" w:rsidRDefault="00B22CBB" w:rsidP="008B58D8">
      <w:pPr>
        <w:pStyle w:val="ListParagraph"/>
        <w:ind w:left="2160"/>
        <w:rPr>
          <w:rFonts w:ascii="Arial" w:eastAsia="Times New Roman" w:hAnsi="Arial" w:cs="Arial"/>
          <w:color w:val="000000"/>
        </w:rPr>
      </w:pPr>
    </w:p>
    <w:p w14:paraId="7A59199B" w14:textId="00E50F49" w:rsidR="007E6833" w:rsidRDefault="007E6833" w:rsidP="007E6833">
      <w:pPr>
        <w:pStyle w:val="ListParagraph"/>
        <w:numPr>
          <w:ilvl w:val="0"/>
          <w:numId w:val="26"/>
        </w:numPr>
        <w:rPr>
          <w:rFonts w:ascii="Arial" w:eastAsia="Times New Roman" w:hAnsi="Arial" w:cs="Arial"/>
          <w:color w:val="000000"/>
        </w:rPr>
      </w:pPr>
      <w:r w:rsidRPr="00EB6E18">
        <w:rPr>
          <w:rFonts w:ascii="Arial" w:eastAsia="Times New Roman" w:hAnsi="Arial" w:cs="Arial"/>
          <w:color w:val="000000"/>
          <w:u w:val="single"/>
        </w:rPr>
        <w:t>Resources</w:t>
      </w:r>
    </w:p>
    <w:p w14:paraId="6E880443" w14:textId="7E966DA9" w:rsidR="00EB6E18" w:rsidRDefault="00EB6E18" w:rsidP="00EB6E18">
      <w:pPr>
        <w:pStyle w:val="ListParagraph"/>
        <w:numPr>
          <w:ilvl w:val="1"/>
          <w:numId w:val="26"/>
        </w:numPr>
        <w:rPr>
          <w:rFonts w:ascii="Arial" w:eastAsia="Times New Roman" w:hAnsi="Arial" w:cs="Arial"/>
          <w:color w:val="000000"/>
        </w:rPr>
      </w:pPr>
      <w:r>
        <w:rPr>
          <w:rFonts w:ascii="Arial" w:eastAsia="Times New Roman" w:hAnsi="Arial" w:cs="Arial"/>
          <w:color w:val="000000"/>
        </w:rPr>
        <w:t>Finding community resources</w:t>
      </w:r>
    </w:p>
    <w:p w14:paraId="6BF9E7A6" w14:textId="0FE80348" w:rsidR="00EB6E18" w:rsidRDefault="00EB6E18" w:rsidP="00EB6E18">
      <w:pPr>
        <w:pStyle w:val="ListParagraph"/>
        <w:numPr>
          <w:ilvl w:val="1"/>
          <w:numId w:val="26"/>
        </w:numPr>
        <w:rPr>
          <w:rFonts w:ascii="Arial" w:eastAsia="Times New Roman" w:hAnsi="Arial" w:cs="Arial"/>
          <w:color w:val="000000"/>
        </w:rPr>
      </w:pPr>
      <w:r>
        <w:rPr>
          <w:rFonts w:ascii="Arial" w:eastAsia="Times New Roman" w:hAnsi="Arial" w:cs="Arial"/>
          <w:color w:val="000000"/>
        </w:rPr>
        <w:t>Serving as a resource</w:t>
      </w:r>
    </w:p>
    <w:p w14:paraId="52D29D66" w14:textId="310464D3" w:rsidR="00EB6E18" w:rsidRDefault="00EB6E18" w:rsidP="00EB6E18">
      <w:pPr>
        <w:pStyle w:val="ListParagraph"/>
        <w:numPr>
          <w:ilvl w:val="1"/>
          <w:numId w:val="26"/>
        </w:numPr>
        <w:rPr>
          <w:rFonts w:ascii="Arial" w:eastAsia="Times New Roman" w:hAnsi="Arial" w:cs="Arial"/>
          <w:color w:val="000000"/>
        </w:rPr>
      </w:pPr>
      <w:r>
        <w:rPr>
          <w:rFonts w:ascii="Arial" w:eastAsia="Times New Roman" w:hAnsi="Arial" w:cs="Arial"/>
          <w:color w:val="000000"/>
        </w:rPr>
        <w:t>Evaluating resources</w:t>
      </w:r>
    </w:p>
    <w:p w14:paraId="109CB15F" w14:textId="2C164A71" w:rsidR="00EB6E18" w:rsidRDefault="00EB6E18" w:rsidP="00EB6E18">
      <w:pPr>
        <w:pStyle w:val="ListParagraph"/>
        <w:numPr>
          <w:ilvl w:val="1"/>
          <w:numId w:val="26"/>
        </w:numPr>
        <w:rPr>
          <w:rFonts w:ascii="Arial" w:eastAsia="Times New Roman" w:hAnsi="Arial" w:cs="Arial"/>
          <w:color w:val="000000"/>
        </w:rPr>
      </w:pPr>
      <w:r>
        <w:rPr>
          <w:rFonts w:ascii="Arial" w:eastAsia="Times New Roman" w:hAnsi="Arial" w:cs="Arial"/>
          <w:color w:val="000000"/>
        </w:rPr>
        <w:t>Tying resources to family need</w:t>
      </w:r>
    </w:p>
    <w:p w14:paraId="6E32A8F0" w14:textId="77777777" w:rsidR="00B22CBB" w:rsidRDefault="00B22CBB" w:rsidP="008B58D8">
      <w:pPr>
        <w:pStyle w:val="ListParagraph"/>
        <w:ind w:left="2160"/>
        <w:rPr>
          <w:rFonts w:ascii="Arial" w:eastAsia="Times New Roman" w:hAnsi="Arial" w:cs="Arial"/>
          <w:color w:val="000000"/>
        </w:rPr>
      </w:pPr>
    </w:p>
    <w:p w14:paraId="67A0BE37" w14:textId="732D1E0C" w:rsidR="007E6833" w:rsidRPr="00EB6E18" w:rsidRDefault="007E6833" w:rsidP="007E6833">
      <w:pPr>
        <w:pStyle w:val="ListParagraph"/>
        <w:numPr>
          <w:ilvl w:val="0"/>
          <w:numId w:val="26"/>
        </w:numPr>
        <w:rPr>
          <w:rFonts w:ascii="Arial" w:eastAsia="Times New Roman" w:hAnsi="Arial" w:cs="Arial"/>
          <w:color w:val="000000"/>
          <w:u w:val="single"/>
        </w:rPr>
      </w:pPr>
      <w:r w:rsidRPr="00EB6E18">
        <w:rPr>
          <w:rFonts w:ascii="Arial" w:eastAsia="Times New Roman" w:hAnsi="Arial" w:cs="Arial"/>
          <w:color w:val="000000"/>
          <w:u w:val="single"/>
        </w:rPr>
        <w:t>Trauma Informed Care</w:t>
      </w:r>
      <w:r w:rsidR="003957EA">
        <w:rPr>
          <w:rFonts w:ascii="Arial" w:eastAsia="Times New Roman" w:hAnsi="Arial" w:cs="Arial"/>
          <w:color w:val="000000"/>
          <w:u w:val="single"/>
        </w:rPr>
        <w:t xml:space="preserve"> for parents and youth</w:t>
      </w:r>
    </w:p>
    <w:p w14:paraId="63F81D2B" w14:textId="761014BB" w:rsidR="008569F8" w:rsidRDefault="008569F8" w:rsidP="008569F8">
      <w:pPr>
        <w:pStyle w:val="ListParagraph"/>
        <w:numPr>
          <w:ilvl w:val="1"/>
          <w:numId w:val="26"/>
        </w:numPr>
        <w:rPr>
          <w:rFonts w:ascii="Arial" w:eastAsia="Times New Roman" w:hAnsi="Arial" w:cs="Arial"/>
          <w:color w:val="000000"/>
        </w:rPr>
      </w:pPr>
      <w:r>
        <w:rPr>
          <w:rFonts w:ascii="Arial" w:eastAsia="Times New Roman" w:hAnsi="Arial" w:cs="Arial"/>
          <w:color w:val="000000"/>
        </w:rPr>
        <w:lastRenderedPageBreak/>
        <w:t>Brain development</w:t>
      </w:r>
    </w:p>
    <w:p w14:paraId="61F8524D" w14:textId="2ABB254F" w:rsidR="003957EA" w:rsidRPr="008569F8" w:rsidRDefault="003957EA" w:rsidP="008569F8">
      <w:pPr>
        <w:pStyle w:val="ListParagraph"/>
        <w:numPr>
          <w:ilvl w:val="1"/>
          <w:numId w:val="26"/>
        </w:numPr>
        <w:rPr>
          <w:rFonts w:ascii="Arial" w:eastAsia="Times New Roman" w:hAnsi="Arial" w:cs="Arial"/>
          <w:color w:val="000000"/>
        </w:rPr>
      </w:pPr>
      <w:r>
        <w:rPr>
          <w:rFonts w:ascii="Arial" w:eastAsia="Times New Roman" w:hAnsi="Arial" w:cs="Arial"/>
          <w:color w:val="000000"/>
        </w:rPr>
        <w:t>Childhood development/milestones</w:t>
      </w:r>
    </w:p>
    <w:p w14:paraId="580173C5" w14:textId="5A0C46E2" w:rsidR="008569F8" w:rsidRDefault="003957EA" w:rsidP="008569F8">
      <w:pPr>
        <w:pStyle w:val="ListParagraph"/>
        <w:numPr>
          <w:ilvl w:val="1"/>
          <w:numId w:val="26"/>
        </w:numPr>
        <w:rPr>
          <w:rFonts w:ascii="Arial" w:eastAsia="Times New Roman" w:hAnsi="Arial" w:cs="Arial"/>
          <w:color w:val="000000"/>
        </w:rPr>
      </w:pPr>
      <w:r>
        <w:rPr>
          <w:rFonts w:ascii="Arial" w:eastAsia="Times New Roman" w:hAnsi="Arial" w:cs="Arial"/>
          <w:color w:val="000000"/>
        </w:rPr>
        <w:t xml:space="preserve">Resiliency </w:t>
      </w:r>
      <w:r w:rsidR="008569F8">
        <w:rPr>
          <w:rFonts w:ascii="Arial" w:eastAsia="Times New Roman" w:hAnsi="Arial" w:cs="Arial"/>
          <w:color w:val="000000"/>
        </w:rPr>
        <w:t>Protective factors</w:t>
      </w:r>
    </w:p>
    <w:p w14:paraId="355B0124" w14:textId="71C62BD7" w:rsidR="008569F8" w:rsidRDefault="008569F8" w:rsidP="008569F8">
      <w:pPr>
        <w:pStyle w:val="ListParagraph"/>
        <w:numPr>
          <w:ilvl w:val="1"/>
          <w:numId w:val="26"/>
        </w:numPr>
        <w:rPr>
          <w:rFonts w:ascii="Arial" w:eastAsia="Times New Roman" w:hAnsi="Arial" w:cs="Arial"/>
          <w:color w:val="000000"/>
        </w:rPr>
      </w:pPr>
      <w:r>
        <w:rPr>
          <w:rFonts w:ascii="Arial" w:eastAsia="Times New Roman" w:hAnsi="Arial" w:cs="Arial"/>
          <w:color w:val="000000"/>
        </w:rPr>
        <w:t>Adverse Childhood Experiences</w:t>
      </w:r>
    </w:p>
    <w:p w14:paraId="412294A7" w14:textId="56BBF968" w:rsidR="008569F8" w:rsidRDefault="008569F8" w:rsidP="008569F8">
      <w:pPr>
        <w:pStyle w:val="ListParagraph"/>
        <w:numPr>
          <w:ilvl w:val="1"/>
          <w:numId w:val="26"/>
        </w:numPr>
        <w:rPr>
          <w:rFonts w:ascii="Arial" w:eastAsia="Times New Roman" w:hAnsi="Arial" w:cs="Arial"/>
          <w:color w:val="000000"/>
        </w:rPr>
      </w:pPr>
      <w:r>
        <w:rPr>
          <w:rFonts w:ascii="Arial" w:eastAsia="Times New Roman" w:hAnsi="Arial" w:cs="Arial"/>
          <w:color w:val="000000"/>
        </w:rPr>
        <w:t>Toxic stress</w:t>
      </w:r>
    </w:p>
    <w:p w14:paraId="54D052E4" w14:textId="6BBCBE3A" w:rsidR="003957EA" w:rsidRDefault="003957EA" w:rsidP="002373C6">
      <w:pPr>
        <w:pStyle w:val="ListParagraph"/>
        <w:numPr>
          <w:ilvl w:val="1"/>
          <w:numId w:val="26"/>
        </w:numPr>
        <w:rPr>
          <w:rFonts w:ascii="Arial" w:eastAsia="Times New Roman" w:hAnsi="Arial" w:cs="Arial"/>
          <w:color w:val="000000"/>
        </w:rPr>
      </w:pPr>
      <w:r>
        <w:rPr>
          <w:rFonts w:ascii="Arial" w:eastAsia="Times New Roman" w:hAnsi="Arial" w:cs="Arial"/>
          <w:color w:val="000000"/>
        </w:rPr>
        <w:t xml:space="preserve">Racialized trauma </w:t>
      </w:r>
    </w:p>
    <w:p w14:paraId="3E43B3C1" w14:textId="6A4635E0" w:rsidR="003957EA" w:rsidRDefault="00C60BF4" w:rsidP="002373C6">
      <w:pPr>
        <w:pStyle w:val="ListParagraph"/>
        <w:numPr>
          <w:ilvl w:val="1"/>
          <w:numId w:val="26"/>
        </w:numPr>
        <w:rPr>
          <w:rFonts w:ascii="Arial" w:eastAsia="Times New Roman" w:hAnsi="Arial" w:cs="Arial"/>
          <w:color w:val="000000"/>
        </w:rPr>
      </w:pPr>
      <w:r>
        <w:rPr>
          <w:rFonts w:ascii="Arial" w:eastAsia="Times New Roman" w:hAnsi="Arial" w:cs="Arial"/>
          <w:color w:val="000000"/>
        </w:rPr>
        <w:t>I</w:t>
      </w:r>
      <w:r w:rsidR="003957EA">
        <w:rPr>
          <w:rFonts w:ascii="Arial" w:eastAsia="Times New Roman" w:hAnsi="Arial" w:cs="Arial"/>
          <w:color w:val="000000"/>
        </w:rPr>
        <w:t>ntergenerational trauma</w:t>
      </w:r>
    </w:p>
    <w:p w14:paraId="228DD1D5" w14:textId="77777777" w:rsidR="00B22CBB" w:rsidRPr="002373C6" w:rsidRDefault="00B22CBB" w:rsidP="008B58D8">
      <w:pPr>
        <w:pStyle w:val="ListParagraph"/>
        <w:ind w:left="2160"/>
        <w:rPr>
          <w:rFonts w:ascii="Arial" w:eastAsia="Times New Roman" w:hAnsi="Arial" w:cs="Arial"/>
          <w:color w:val="000000"/>
        </w:rPr>
      </w:pPr>
    </w:p>
    <w:p w14:paraId="4A5809C8" w14:textId="47E2C641" w:rsidR="007E6833" w:rsidRPr="00EB6E18" w:rsidRDefault="007E6833" w:rsidP="007E6833">
      <w:pPr>
        <w:pStyle w:val="ListParagraph"/>
        <w:numPr>
          <w:ilvl w:val="0"/>
          <w:numId w:val="26"/>
        </w:numPr>
        <w:rPr>
          <w:rFonts w:ascii="Arial" w:eastAsia="Times New Roman" w:hAnsi="Arial" w:cs="Arial"/>
          <w:color w:val="000000"/>
          <w:u w:val="single"/>
        </w:rPr>
      </w:pPr>
      <w:r w:rsidRPr="00EB6E18">
        <w:rPr>
          <w:rFonts w:ascii="Arial" w:eastAsia="Times New Roman" w:hAnsi="Arial" w:cs="Arial"/>
          <w:color w:val="000000"/>
          <w:u w:val="single"/>
        </w:rPr>
        <w:t>Ethics/Boundaries</w:t>
      </w:r>
    </w:p>
    <w:p w14:paraId="61DC7B09" w14:textId="13A15189" w:rsidR="008569F8" w:rsidRDefault="008569F8" w:rsidP="008569F8">
      <w:pPr>
        <w:pStyle w:val="ListParagraph"/>
        <w:numPr>
          <w:ilvl w:val="1"/>
          <w:numId w:val="26"/>
        </w:numPr>
        <w:rPr>
          <w:rFonts w:ascii="Arial" w:eastAsia="Times New Roman" w:hAnsi="Arial" w:cs="Arial"/>
          <w:color w:val="000000"/>
        </w:rPr>
      </w:pPr>
      <w:r>
        <w:rPr>
          <w:rFonts w:ascii="Arial" w:eastAsia="Times New Roman" w:hAnsi="Arial" w:cs="Arial"/>
          <w:color w:val="000000"/>
        </w:rPr>
        <w:t>Separating home from work</w:t>
      </w:r>
    </w:p>
    <w:p w14:paraId="2EC1A447" w14:textId="72E1CE6E" w:rsidR="008569F8" w:rsidRDefault="008569F8" w:rsidP="008569F8">
      <w:pPr>
        <w:pStyle w:val="ListParagraph"/>
        <w:numPr>
          <w:ilvl w:val="1"/>
          <w:numId w:val="26"/>
        </w:numPr>
        <w:rPr>
          <w:rFonts w:ascii="Arial" w:eastAsia="Times New Roman" w:hAnsi="Arial" w:cs="Arial"/>
          <w:color w:val="000000"/>
        </w:rPr>
      </w:pPr>
      <w:r>
        <w:rPr>
          <w:rFonts w:ascii="Arial" w:eastAsia="Times New Roman" w:hAnsi="Arial" w:cs="Arial"/>
          <w:color w:val="000000"/>
        </w:rPr>
        <w:t>Professional boundaries</w:t>
      </w:r>
    </w:p>
    <w:p w14:paraId="79C82CFD" w14:textId="7C004F10" w:rsidR="003B73CD" w:rsidRPr="00832356" w:rsidRDefault="0032243A" w:rsidP="003B73CD">
      <w:pPr>
        <w:pStyle w:val="ListParagraph"/>
        <w:numPr>
          <w:ilvl w:val="1"/>
          <w:numId w:val="26"/>
        </w:numPr>
        <w:rPr>
          <w:rFonts w:ascii="Arial" w:eastAsia="Times New Roman" w:hAnsi="Arial" w:cs="Arial"/>
          <w:color w:val="000000"/>
        </w:rPr>
      </w:pPr>
      <w:r>
        <w:rPr>
          <w:rFonts w:ascii="Arial" w:eastAsia="Times New Roman" w:hAnsi="Arial" w:cs="Arial"/>
          <w:color w:val="000000"/>
        </w:rPr>
        <w:t>Mandated Reporting</w:t>
      </w:r>
    </w:p>
    <w:p w14:paraId="67C848F1" w14:textId="4E25A604" w:rsidR="008569F8" w:rsidRDefault="008569F8" w:rsidP="008569F8">
      <w:pPr>
        <w:pStyle w:val="ListParagraph"/>
        <w:numPr>
          <w:ilvl w:val="1"/>
          <w:numId w:val="26"/>
        </w:numPr>
        <w:rPr>
          <w:rFonts w:ascii="Arial" w:eastAsia="Times New Roman" w:hAnsi="Arial" w:cs="Arial"/>
          <w:color w:val="000000"/>
        </w:rPr>
      </w:pPr>
      <w:r>
        <w:rPr>
          <w:rFonts w:ascii="Arial" w:eastAsia="Times New Roman" w:hAnsi="Arial" w:cs="Arial"/>
          <w:color w:val="000000"/>
        </w:rPr>
        <w:t>Telling your story</w:t>
      </w:r>
    </w:p>
    <w:p w14:paraId="155ED646" w14:textId="3395CB36" w:rsidR="008569F8" w:rsidRDefault="008569F8" w:rsidP="008569F8">
      <w:pPr>
        <w:pStyle w:val="ListParagraph"/>
        <w:numPr>
          <w:ilvl w:val="2"/>
          <w:numId w:val="26"/>
        </w:numPr>
        <w:rPr>
          <w:rFonts w:ascii="Arial" w:eastAsia="Times New Roman" w:hAnsi="Arial" w:cs="Arial"/>
          <w:color w:val="000000"/>
        </w:rPr>
      </w:pPr>
      <w:r>
        <w:rPr>
          <w:rFonts w:ascii="Arial" w:eastAsia="Times New Roman" w:hAnsi="Arial" w:cs="Arial"/>
          <w:color w:val="000000"/>
        </w:rPr>
        <w:t>Strategies for telling your story</w:t>
      </w:r>
    </w:p>
    <w:p w14:paraId="14A198C8" w14:textId="1077AF32" w:rsidR="008569F8" w:rsidRDefault="008569F8" w:rsidP="008569F8">
      <w:pPr>
        <w:pStyle w:val="ListParagraph"/>
        <w:numPr>
          <w:ilvl w:val="2"/>
          <w:numId w:val="26"/>
        </w:numPr>
        <w:rPr>
          <w:rFonts w:ascii="Arial" w:eastAsia="Times New Roman" w:hAnsi="Arial" w:cs="Arial"/>
          <w:color w:val="000000"/>
        </w:rPr>
      </w:pPr>
      <w:r>
        <w:rPr>
          <w:rFonts w:ascii="Arial" w:eastAsia="Times New Roman" w:hAnsi="Arial" w:cs="Arial"/>
          <w:color w:val="000000"/>
        </w:rPr>
        <w:t>Telling your story in different situations</w:t>
      </w:r>
    </w:p>
    <w:p w14:paraId="5A88CEE7" w14:textId="7F4D0F59" w:rsidR="008569F8" w:rsidRDefault="008569F8" w:rsidP="008569F8">
      <w:pPr>
        <w:pStyle w:val="ListParagraph"/>
        <w:numPr>
          <w:ilvl w:val="2"/>
          <w:numId w:val="26"/>
        </w:numPr>
        <w:rPr>
          <w:rFonts w:ascii="Arial" w:eastAsia="Times New Roman" w:hAnsi="Arial" w:cs="Arial"/>
          <w:color w:val="000000"/>
        </w:rPr>
      </w:pPr>
      <w:r>
        <w:rPr>
          <w:rFonts w:ascii="Arial" w:eastAsia="Times New Roman" w:hAnsi="Arial" w:cs="Arial"/>
          <w:color w:val="000000"/>
        </w:rPr>
        <w:t>Telling your story spontaneously</w:t>
      </w:r>
    </w:p>
    <w:p w14:paraId="3AA9BA75" w14:textId="35B78ABB" w:rsidR="002373C6" w:rsidRDefault="008569F8" w:rsidP="002373C6">
      <w:pPr>
        <w:pStyle w:val="ListParagraph"/>
        <w:numPr>
          <w:ilvl w:val="2"/>
          <w:numId w:val="26"/>
        </w:numPr>
        <w:rPr>
          <w:rFonts w:ascii="Arial" w:eastAsia="Times New Roman" w:hAnsi="Arial" w:cs="Arial"/>
          <w:color w:val="000000"/>
        </w:rPr>
      </w:pPr>
      <w:r>
        <w:rPr>
          <w:rFonts w:ascii="Arial" w:eastAsia="Times New Roman" w:hAnsi="Arial" w:cs="Arial"/>
          <w:color w:val="000000"/>
        </w:rPr>
        <w:t>Defining where you are in your journey</w:t>
      </w:r>
    </w:p>
    <w:p w14:paraId="5D52042B" w14:textId="77777777" w:rsidR="00B22CBB" w:rsidRPr="008F0FA5" w:rsidRDefault="00B22CBB" w:rsidP="008B58D8">
      <w:pPr>
        <w:pStyle w:val="ListParagraph"/>
        <w:ind w:left="2880"/>
        <w:rPr>
          <w:rFonts w:ascii="Arial" w:eastAsia="Times New Roman" w:hAnsi="Arial" w:cs="Arial"/>
          <w:color w:val="000000"/>
        </w:rPr>
      </w:pPr>
    </w:p>
    <w:p w14:paraId="66FA6CFC" w14:textId="5A6AA693" w:rsidR="007E6833" w:rsidRDefault="007E6833" w:rsidP="007E6833">
      <w:pPr>
        <w:pStyle w:val="ListParagraph"/>
        <w:numPr>
          <w:ilvl w:val="0"/>
          <w:numId w:val="26"/>
        </w:numPr>
        <w:rPr>
          <w:rFonts w:ascii="Arial" w:eastAsia="Times New Roman" w:hAnsi="Arial" w:cs="Arial"/>
          <w:color w:val="000000"/>
          <w:u w:val="single"/>
        </w:rPr>
      </w:pPr>
      <w:r w:rsidRPr="00EB6E18">
        <w:rPr>
          <w:rFonts w:ascii="Arial" w:eastAsia="Times New Roman" w:hAnsi="Arial" w:cs="Arial"/>
          <w:color w:val="000000"/>
          <w:u w:val="single"/>
        </w:rPr>
        <w:t>Self-Care</w:t>
      </w:r>
    </w:p>
    <w:p w14:paraId="7B05B78F" w14:textId="204F6E92" w:rsidR="007E6833" w:rsidRDefault="007E6833" w:rsidP="007E6833">
      <w:pPr>
        <w:pStyle w:val="ListParagraph"/>
        <w:numPr>
          <w:ilvl w:val="1"/>
          <w:numId w:val="26"/>
        </w:numPr>
        <w:rPr>
          <w:rFonts w:ascii="Arial" w:eastAsia="Times New Roman" w:hAnsi="Arial" w:cs="Arial"/>
          <w:color w:val="000000"/>
        </w:rPr>
      </w:pPr>
      <w:r>
        <w:rPr>
          <w:rFonts w:ascii="Arial" w:eastAsia="Times New Roman" w:hAnsi="Arial" w:cs="Arial"/>
          <w:color w:val="000000"/>
        </w:rPr>
        <w:t>Caring for the caregiver</w:t>
      </w:r>
    </w:p>
    <w:p w14:paraId="54BB9286" w14:textId="343B1F17" w:rsidR="002373C6" w:rsidRDefault="007E6833" w:rsidP="002373C6">
      <w:pPr>
        <w:pStyle w:val="ListParagraph"/>
        <w:numPr>
          <w:ilvl w:val="1"/>
          <w:numId w:val="26"/>
        </w:numPr>
        <w:rPr>
          <w:rFonts w:ascii="Arial" w:eastAsia="Times New Roman" w:hAnsi="Arial" w:cs="Arial"/>
          <w:color w:val="000000"/>
        </w:rPr>
      </w:pPr>
      <w:r>
        <w:rPr>
          <w:rFonts w:ascii="Arial" w:eastAsia="Times New Roman" w:hAnsi="Arial" w:cs="Arial"/>
          <w:color w:val="000000"/>
        </w:rPr>
        <w:t xml:space="preserve">Helping </w:t>
      </w:r>
      <w:r w:rsidR="003B73CD">
        <w:rPr>
          <w:rFonts w:ascii="Arial" w:eastAsia="Times New Roman" w:hAnsi="Arial" w:cs="Arial"/>
          <w:color w:val="000000"/>
        </w:rPr>
        <w:t>primary caregivers</w:t>
      </w:r>
      <w:r>
        <w:rPr>
          <w:rFonts w:ascii="Arial" w:eastAsia="Times New Roman" w:hAnsi="Arial" w:cs="Arial"/>
          <w:color w:val="000000"/>
        </w:rPr>
        <w:t xml:space="preserve"> help themselve</w:t>
      </w:r>
      <w:r w:rsidR="0002391C">
        <w:rPr>
          <w:rFonts w:ascii="Arial" w:eastAsia="Times New Roman" w:hAnsi="Arial" w:cs="Arial"/>
          <w:color w:val="000000"/>
        </w:rPr>
        <w:t>s</w:t>
      </w:r>
    </w:p>
    <w:p w14:paraId="4CEA0342" w14:textId="3600EDAA" w:rsidR="003B73CD" w:rsidRDefault="003B73CD" w:rsidP="002373C6">
      <w:pPr>
        <w:pStyle w:val="ListParagraph"/>
        <w:numPr>
          <w:ilvl w:val="1"/>
          <w:numId w:val="26"/>
        </w:numPr>
        <w:rPr>
          <w:rFonts w:ascii="Arial" w:eastAsia="Times New Roman" w:hAnsi="Arial" w:cs="Arial"/>
          <w:color w:val="000000"/>
        </w:rPr>
      </w:pPr>
      <w:r>
        <w:rPr>
          <w:rFonts w:ascii="Arial" w:eastAsia="Times New Roman" w:hAnsi="Arial" w:cs="Arial"/>
          <w:color w:val="000000"/>
        </w:rPr>
        <w:t>Cultural differences in self-care</w:t>
      </w:r>
    </w:p>
    <w:p w14:paraId="73C9AEEC" w14:textId="1186A228" w:rsidR="003B73CD" w:rsidRDefault="003B73CD" w:rsidP="003B73CD">
      <w:pPr>
        <w:pStyle w:val="ListParagraph"/>
        <w:numPr>
          <w:ilvl w:val="1"/>
          <w:numId w:val="26"/>
        </w:numPr>
        <w:rPr>
          <w:rFonts w:ascii="Arial" w:eastAsia="Times New Roman" w:hAnsi="Arial" w:cs="Arial"/>
          <w:color w:val="000000"/>
        </w:rPr>
      </w:pPr>
      <w:r>
        <w:rPr>
          <w:rFonts w:ascii="Arial" w:eastAsia="Times New Roman" w:hAnsi="Arial" w:cs="Arial"/>
          <w:color w:val="000000"/>
        </w:rPr>
        <w:t xml:space="preserve">Self-identify (own passions, self-worth, </w:t>
      </w:r>
      <w:r w:rsidR="00C60BF4">
        <w:rPr>
          <w:rFonts w:ascii="Arial" w:eastAsia="Times New Roman" w:hAnsi="Arial" w:cs="Arial"/>
          <w:color w:val="000000"/>
        </w:rPr>
        <w:t>self-confidence</w:t>
      </w:r>
      <w:r>
        <w:rPr>
          <w:rFonts w:ascii="Arial" w:eastAsia="Times New Roman" w:hAnsi="Arial" w:cs="Arial"/>
          <w:color w:val="000000"/>
        </w:rPr>
        <w:t>)</w:t>
      </w:r>
    </w:p>
    <w:p w14:paraId="6F86DA9D" w14:textId="7D52243F" w:rsidR="003B73CD" w:rsidRDefault="003B73CD" w:rsidP="003B73CD">
      <w:pPr>
        <w:pStyle w:val="ListParagraph"/>
        <w:numPr>
          <w:ilvl w:val="1"/>
          <w:numId w:val="26"/>
        </w:numPr>
        <w:rPr>
          <w:rFonts w:ascii="Arial" w:eastAsia="Times New Roman" w:hAnsi="Arial" w:cs="Arial"/>
          <w:color w:val="000000"/>
        </w:rPr>
      </w:pPr>
      <w:r>
        <w:rPr>
          <w:rFonts w:ascii="Arial" w:eastAsia="Times New Roman" w:hAnsi="Arial" w:cs="Arial"/>
          <w:color w:val="000000"/>
        </w:rPr>
        <w:t xml:space="preserve">Hope </w:t>
      </w:r>
    </w:p>
    <w:p w14:paraId="53457893" w14:textId="180DF55D" w:rsidR="003B73CD" w:rsidRDefault="003B73CD" w:rsidP="003B73CD">
      <w:pPr>
        <w:pStyle w:val="ListParagraph"/>
        <w:numPr>
          <w:ilvl w:val="1"/>
          <w:numId w:val="26"/>
        </w:numPr>
        <w:rPr>
          <w:rFonts w:ascii="Arial" w:eastAsia="Times New Roman" w:hAnsi="Arial" w:cs="Arial"/>
          <w:color w:val="000000"/>
        </w:rPr>
      </w:pPr>
      <w:r>
        <w:rPr>
          <w:rFonts w:ascii="Arial" w:eastAsia="Times New Roman" w:hAnsi="Arial" w:cs="Arial"/>
          <w:color w:val="000000"/>
        </w:rPr>
        <w:t>Evidence based practices supporting self-care (wellness plan for example WRAP)</w:t>
      </w:r>
    </w:p>
    <w:p w14:paraId="6A8ABC29" w14:textId="2E76D677" w:rsidR="00BE1BAC" w:rsidRDefault="00BE1BAC" w:rsidP="003B73CD">
      <w:pPr>
        <w:pStyle w:val="ListParagraph"/>
        <w:numPr>
          <w:ilvl w:val="1"/>
          <w:numId w:val="26"/>
        </w:numPr>
        <w:rPr>
          <w:rFonts w:ascii="Arial" w:eastAsia="Times New Roman" w:hAnsi="Arial" w:cs="Arial"/>
          <w:color w:val="000000"/>
        </w:rPr>
      </w:pPr>
      <w:r>
        <w:rPr>
          <w:rFonts w:ascii="Arial" w:eastAsia="Times New Roman" w:hAnsi="Arial" w:cs="Arial"/>
          <w:color w:val="000000"/>
        </w:rPr>
        <w:t xml:space="preserve">Support groups and self-care strategies </w:t>
      </w:r>
    </w:p>
    <w:p w14:paraId="200E5BD7" w14:textId="77777777" w:rsidR="00B22CBB" w:rsidRPr="00832356" w:rsidRDefault="00B22CBB" w:rsidP="008B58D8">
      <w:pPr>
        <w:pStyle w:val="ListParagraph"/>
        <w:ind w:left="2160"/>
        <w:rPr>
          <w:rFonts w:ascii="Arial" w:eastAsia="Times New Roman" w:hAnsi="Arial" w:cs="Arial"/>
          <w:color w:val="000000"/>
        </w:rPr>
      </w:pPr>
    </w:p>
    <w:p w14:paraId="46A42FF0" w14:textId="72E56AC9" w:rsidR="002373C6" w:rsidRDefault="002373C6" w:rsidP="002373C6">
      <w:pPr>
        <w:pStyle w:val="ListParagraph"/>
        <w:numPr>
          <w:ilvl w:val="0"/>
          <w:numId w:val="26"/>
        </w:numPr>
        <w:rPr>
          <w:rFonts w:ascii="Arial" w:eastAsia="Times New Roman" w:hAnsi="Arial" w:cs="Arial"/>
          <w:color w:val="000000"/>
          <w:u w:val="single"/>
        </w:rPr>
      </w:pPr>
      <w:r>
        <w:rPr>
          <w:rFonts w:ascii="Arial" w:eastAsia="Times New Roman" w:hAnsi="Arial" w:cs="Arial"/>
          <w:color w:val="000000"/>
          <w:u w:val="single"/>
        </w:rPr>
        <w:t>Role of Advocacy</w:t>
      </w:r>
    </w:p>
    <w:p w14:paraId="663E9395" w14:textId="73A48301" w:rsidR="002373C6" w:rsidRDefault="00677AAB" w:rsidP="002373C6">
      <w:pPr>
        <w:pStyle w:val="ListParagraph"/>
        <w:numPr>
          <w:ilvl w:val="1"/>
          <w:numId w:val="26"/>
        </w:numPr>
        <w:rPr>
          <w:rFonts w:ascii="Arial" w:eastAsia="Times New Roman" w:hAnsi="Arial" w:cs="Arial"/>
          <w:color w:val="000000"/>
        </w:rPr>
      </w:pPr>
      <w:r w:rsidRPr="00677AAB">
        <w:rPr>
          <w:rFonts w:ascii="Arial" w:eastAsia="Times New Roman" w:hAnsi="Arial" w:cs="Arial"/>
          <w:color w:val="000000"/>
        </w:rPr>
        <w:t xml:space="preserve">Information on the rights of children and their </w:t>
      </w:r>
      <w:r w:rsidR="00A16D22">
        <w:rPr>
          <w:rFonts w:ascii="Arial" w:eastAsia="Times New Roman" w:hAnsi="Arial" w:cs="Arial"/>
          <w:color w:val="000000"/>
        </w:rPr>
        <w:t xml:space="preserve">primary caregivers </w:t>
      </w:r>
      <w:r w:rsidRPr="00677AAB">
        <w:rPr>
          <w:rFonts w:ascii="Arial" w:eastAsia="Times New Roman" w:hAnsi="Arial" w:cs="Arial"/>
          <w:color w:val="000000"/>
        </w:rPr>
        <w:t xml:space="preserve">in the </w:t>
      </w:r>
      <w:r w:rsidR="00A31740" w:rsidRPr="00677AAB">
        <w:rPr>
          <w:rFonts w:ascii="Arial" w:eastAsia="Times New Roman" w:hAnsi="Arial" w:cs="Arial"/>
          <w:color w:val="000000"/>
        </w:rPr>
        <w:t>children’s</w:t>
      </w:r>
      <w:r w:rsidRPr="00677AAB">
        <w:rPr>
          <w:rFonts w:ascii="Arial" w:eastAsia="Times New Roman" w:hAnsi="Arial" w:cs="Arial"/>
          <w:color w:val="000000"/>
        </w:rPr>
        <w:t xml:space="preserve"> behavioral </w:t>
      </w:r>
      <w:r w:rsidR="00A16D22">
        <w:rPr>
          <w:rFonts w:ascii="Arial" w:eastAsia="Times New Roman" w:hAnsi="Arial" w:cs="Arial"/>
          <w:color w:val="000000"/>
        </w:rPr>
        <w:t xml:space="preserve">health system and related public systems </w:t>
      </w:r>
    </w:p>
    <w:p w14:paraId="000A6934" w14:textId="2EB328DA" w:rsidR="00677AAB" w:rsidRDefault="00677AAB" w:rsidP="002373C6">
      <w:pPr>
        <w:pStyle w:val="ListParagraph"/>
        <w:numPr>
          <w:ilvl w:val="1"/>
          <w:numId w:val="26"/>
        </w:numPr>
        <w:rPr>
          <w:rFonts w:ascii="Arial" w:eastAsia="Times New Roman" w:hAnsi="Arial" w:cs="Arial"/>
          <w:color w:val="000000"/>
        </w:rPr>
      </w:pPr>
      <w:r>
        <w:rPr>
          <w:rFonts w:ascii="Arial" w:eastAsia="Times New Roman" w:hAnsi="Arial" w:cs="Arial"/>
          <w:color w:val="000000"/>
        </w:rPr>
        <w:t>Meaningful engagement techniques through support and advocacy</w:t>
      </w:r>
    </w:p>
    <w:p w14:paraId="6C57015B" w14:textId="751CA30B" w:rsidR="00677AAB" w:rsidRDefault="00677AAB" w:rsidP="002373C6">
      <w:pPr>
        <w:pStyle w:val="ListParagraph"/>
        <w:numPr>
          <w:ilvl w:val="1"/>
          <w:numId w:val="26"/>
        </w:numPr>
        <w:rPr>
          <w:rFonts w:ascii="Arial" w:eastAsia="Times New Roman" w:hAnsi="Arial" w:cs="Arial"/>
          <w:color w:val="000000"/>
        </w:rPr>
      </w:pPr>
      <w:r>
        <w:rPr>
          <w:rFonts w:ascii="Arial" w:eastAsia="Times New Roman" w:hAnsi="Arial" w:cs="Arial"/>
          <w:color w:val="000000"/>
        </w:rPr>
        <w:t>Recognize inherent power differential between parents and providers: how to mitigate the power differential</w:t>
      </w:r>
    </w:p>
    <w:p w14:paraId="1334F50F" w14:textId="3FC46C49" w:rsidR="00677AAB" w:rsidRDefault="00A31740" w:rsidP="002373C6">
      <w:pPr>
        <w:pStyle w:val="ListParagraph"/>
        <w:numPr>
          <w:ilvl w:val="1"/>
          <w:numId w:val="26"/>
        </w:numPr>
        <w:rPr>
          <w:rFonts w:ascii="Arial" w:eastAsia="Times New Roman" w:hAnsi="Arial" w:cs="Arial"/>
          <w:color w:val="000000"/>
        </w:rPr>
      </w:pPr>
      <w:r>
        <w:rPr>
          <w:rFonts w:ascii="Arial" w:eastAsia="Times New Roman" w:hAnsi="Arial" w:cs="Arial"/>
          <w:color w:val="000000"/>
        </w:rPr>
        <w:t>Connecting</w:t>
      </w:r>
      <w:r w:rsidR="00677AAB">
        <w:rPr>
          <w:rFonts w:ascii="Arial" w:eastAsia="Times New Roman" w:hAnsi="Arial" w:cs="Arial"/>
          <w:color w:val="000000"/>
        </w:rPr>
        <w:t xml:space="preserve"> families to other parents/</w:t>
      </w:r>
      <w:r w:rsidR="00A16D22">
        <w:rPr>
          <w:rFonts w:ascii="Arial" w:eastAsia="Times New Roman" w:hAnsi="Arial" w:cs="Arial"/>
          <w:color w:val="000000"/>
        </w:rPr>
        <w:t xml:space="preserve">primary </w:t>
      </w:r>
      <w:r w:rsidR="00677AAB">
        <w:rPr>
          <w:rFonts w:ascii="Arial" w:eastAsia="Times New Roman" w:hAnsi="Arial" w:cs="Arial"/>
          <w:color w:val="000000"/>
        </w:rPr>
        <w:t xml:space="preserve">caregivers who have experienced the </w:t>
      </w:r>
      <w:r>
        <w:rPr>
          <w:rFonts w:ascii="Arial" w:eastAsia="Times New Roman" w:hAnsi="Arial" w:cs="Arial"/>
          <w:color w:val="000000"/>
        </w:rPr>
        <w:t>behavioral</w:t>
      </w:r>
      <w:r w:rsidR="00677AAB">
        <w:rPr>
          <w:rFonts w:ascii="Arial" w:eastAsia="Times New Roman" w:hAnsi="Arial" w:cs="Arial"/>
          <w:color w:val="000000"/>
        </w:rPr>
        <w:t xml:space="preserve"> health care system so they can mentor, encourage and instill hope</w:t>
      </w:r>
    </w:p>
    <w:p w14:paraId="6D7AFC77" w14:textId="726F2802" w:rsidR="00A16D22" w:rsidRDefault="00A16D22" w:rsidP="002373C6">
      <w:pPr>
        <w:pStyle w:val="ListParagraph"/>
        <w:numPr>
          <w:ilvl w:val="1"/>
          <w:numId w:val="26"/>
        </w:numPr>
        <w:rPr>
          <w:rFonts w:ascii="Arial" w:eastAsia="Times New Roman" w:hAnsi="Arial" w:cs="Arial"/>
          <w:color w:val="000000"/>
        </w:rPr>
      </w:pPr>
      <w:r>
        <w:rPr>
          <w:rFonts w:ascii="Arial" w:eastAsia="Times New Roman" w:hAnsi="Arial" w:cs="Arial"/>
          <w:color w:val="000000"/>
        </w:rPr>
        <w:t>Assist and help families to connect to other resources in the local area</w:t>
      </w:r>
    </w:p>
    <w:p w14:paraId="2D5EC6A8" w14:textId="078277E2" w:rsidR="00A16D22" w:rsidRDefault="00A16D22" w:rsidP="002373C6">
      <w:pPr>
        <w:pStyle w:val="ListParagraph"/>
        <w:numPr>
          <w:ilvl w:val="1"/>
          <w:numId w:val="26"/>
        </w:numPr>
        <w:rPr>
          <w:rFonts w:ascii="Arial" w:eastAsia="Times New Roman" w:hAnsi="Arial" w:cs="Arial"/>
          <w:color w:val="000000"/>
        </w:rPr>
      </w:pPr>
      <w:r>
        <w:rPr>
          <w:rFonts w:ascii="Arial" w:eastAsia="Times New Roman" w:hAnsi="Arial" w:cs="Arial"/>
          <w:color w:val="000000"/>
        </w:rPr>
        <w:t>Empower primary caregivers to become their own advocates</w:t>
      </w:r>
    </w:p>
    <w:p w14:paraId="7ABA17B4" w14:textId="358E2EF2" w:rsidR="00677AAB" w:rsidRDefault="00677AAB" w:rsidP="002373C6">
      <w:pPr>
        <w:pStyle w:val="ListParagraph"/>
        <w:numPr>
          <w:ilvl w:val="1"/>
          <w:numId w:val="26"/>
        </w:numPr>
        <w:rPr>
          <w:rFonts w:ascii="Arial" w:eastAsia="Times New Roman" w:hAnsi="Arial" w:cs="Arial"/>
          <w:color w:val="000000"/>
        </w:rPr>
      </w:pPr>
      <w:r>
        <w:rPr>
          <w:rFonts w:ascii="Arial" w:eastAsia="Times New Roman" w:hAnsi="Arial" w:cs="Arial"/>
          <w:color w:val="000000"/>
        </w:rPr>
        <w:t>Training</w:t>
      </w:r>
      <w:r w:rsidR="00F9406F">
        <w:rPr>
          <w:rFonts w:ascii="Arial" w:eastAsia="Times New Roman" w:hAnsi="Arial" w:cs="Arial"/>
          <w:color w:val="000000"/>
        </w:rPr>
        <w:t>s</w:t>
      </w:r>
      <w:r>
        <w:rPr>
          <w:rFonts w:ascii="Arial" w:eastAsia="Times New Roman" w:hAnsi="Arial" w:cs="Arial"/>
          <w:color w:val="000000"/>
        </w:rPr>
        <w:t xml:space="preserve"> </w:t>
      </w:r>
      <w:r w:rsidR="00A16D22">
        <w:rPr>
          <w:rFonts w:ascii="Arial" w:eastAsia="Times New Roman" w:hAnsi="Arial" w:cs="Arial"/>
          <w:color w:val="000000"/>
        </w:rPr>
        <w:t xml:space="preserve">about various </w:t>
      </w:r>
      <w:r>
        <w:rPr>
          <w:rFonts w:ascii="Arial" w:eastAsia="Times New Roman" w:hAnsi="Arial" w:cs="Arial"/>
          <w:color w:val="000000"/>
        </w:rPr>
        <w:t>evidence-based practice</w:t>
      </w:r>
      <w:r w:rsidR="00C60BF4">
        <w:rPr>
          <w:rFonts w:ascii="Arial" w:eastAsia="Times New Roman" w:hAnsi="Arial" w:cs="Arial"/>
          <w:color w:val="000000"/>
        </w:rPr>
        <w:t xml:space="preserve"> models</w:t>
      </w:r>
    </w:p>
    <w:p w14:paraId="64C0322D" w14:textId="2E2E92EA" w:rsidR="00677AAB" w:rsidRPr="00677AAB" w:rsidRDefault="00A31740" w:rsidP="002373C6">
      <w:pPr>
        <w:pStyle w:val="ListParagraph"/>
        <w:numPr>
          <w:ilvl w:val="1"/>
          <w:numId w:val="26"/>
        </w:numPr>
        <w:rPr>
          <w:rFonts w:ascii="Arial" w:eastAsia="Times New Roman" w:hAnsi="Arial" w:cs="Arial"/>
          <w:color w:val="000000"/>
        </w:rPr>
      </w:pPr>
      <w:r>
        <w:rPr>
          <w:rFonts w:ascii="Arial" w:eastAsia="Times New Roman" w:hAnsi="Arial" w:cs="Arial"/>
          <w:color w:val="000000"/>
        </w:rPr>
        <w:t>Partner with the behavioral health care system by being advisory members to various system committees and providing a parent or caregiver perspective on programmatic and policy development</w:t>
      </w:r>
    </w:p>
    <w:p w14:paraId="420CADC3" w14:textId="77777777" w:rsidR="002373C6" w:rsidRPr="002373C6" w:rsidRDefault="002373C6" w:rsidP="002373C6">
      <w:pPr>
        <w:ind w:left="720"/>
        <w:rPr>
          <w:rFonts w:ascii="Arial" w:eastAsia="Times New Roman" w:hAnsi="Arial" w:cs="Arial"/>
          <w:color w:val="000000"/>
        </w:rPr>
      </w:pPr>
    </w:p>
    <w:p w14:paraId="66D38CF0" w14:textId="34BF9CA2" w:rsidR="00EB6E18" w:rsidRPr="00A31740" w:rsidRDefault="00EB6E18" w:rsidP="00EB6E18">
      <w:pPr>
        <w:rPr>
          <w:rFonts w:ascii="Arial" w:eastAsia="Times New Roman" w:hAnsi="Arial" w:cs="Arial"/>
          <w:color w:val="000000"/>
        </w:rPr>
      </w:pPr>
    </w:p>
    <w:p w14:paraId="35E8B324" w14:textId="47ADBE7B" w:rsidR="00EB6E18" w:rsidRDefault="00EB6E18" w:rsidP="00EB6E18">
      <w:pPr>
        <w:rPr>
          <w:rFonts w:ascii="Arial" w:eastAsia="Times New Roman" w:hAnsi="Arial" w:cs="Arial"/>
          <w:color w:val="000000"/>
          <w:u w:val="single"/>
        </w:rPr>
      </w:pPr>
      <w:r w:rsidRPr="00A31740">
        <w:rPr>
          <w:rFonts w:ascii="Arial" w:eastAsia="Times New Roman" w:hAnsi="Arial" w:cs="Arial"/>
          <w:color w:val="000000"/>
          <w:u w:val="single"/>
        </w:rPr>
        <w:t xml:space="preserve">Specialty </w:t>
      </w:r>
      <w:r w:rsidR="0032243A">
        <w:rPr>
          <w:rFonts w:ascii="Arial" w:eastAsia="Times New Roman" w:hAnsi="Arial" w:cs="Arial"/>
          <w:color w:val="000000"/>
          <w:u w:val="single"/>
        </w:rPr>
        <w:t>Competencies</w:t>
      </w:r>
      <w:r w:rsidRPr="00A31740">
        <w:rPr>
          <w:rFonts w:ascii="Arial" w:eastAsia="Times New Roman" w:hAnsi="Arial" w:cs="Arial"/>
          <w:color w:val="000000"/>
          <w:u w:val="single"/>
        </w:rPr>
        <w:t xml:space="preserve"> for </w:t>
      </w:r>
      <w:r w:rsidR="00257018">
        <w:rPr>
          <w:rFonts w:ascii="Arial" w:eastAsia="Times New Roman" w:hAnsi="Arial" w:cs="Arial"/>
          <w:color w:val="000000"/>
          <w:u w:val="single"/>
        </w:rPr>
        <w:t xml:space="preserve">Parent </w:t>
      </w:r>
      <w:r w:rsidR="002B7893">
        <w:rPr>
          <w:rFonts w:ascii="Arial" w:eastAsia="Times New Roman" w:hAnsi="Arial" w:cs="Arial"/>
          <w:color w:val="000000"/>
          <w:u w:val="single"/>
        </w:rPr>
        <w:t>Peer Support Specialist</w:t>
      </w:r>
      <w:r w:rsidRPr="00A31740">
        <w:rPr>
          <w:rFonts w:ascii="Arial" w:eastAsia="Times New Roman" w:hAnsi="Arial" w:cs="Arial"/>
          <w:color w:val="000000"/>
          <w:u w:val="single"/>
        </w:rPr>
        <w:t>:</w:t>
      </w:r>
    </w:p>
    <w:p w14:paraId="1F41BCE9" w14:textId="0A4C9424" w:rsidR="0032243A" w:rsidRPr="0032243A" w:rsidRDefault="0032243A" w:rsidP="00EB6E18">
      <w:pPr>
        <w:rPr>
          <w:rFonts w:ascii="Arial" w:eastAsia="Times New Roman" w:hAnsi="Arial" w:cs="Arial"/>
          <w:color w:val="000000"/>
        </w:rPr>
      </w:pPr>
      <w:r w:rsidRPr="0032243A">
        <w:rPr>
          <w:rFonts w:ascii="Arial" w:eastAsia="Times New Roman" w:hAnsi="Arial" w:cs="Arial"/>
          <w:color w:val="000000"/>
        </w:rPr>
        <w:t xml:space="preserve">Concepts such as recovery and psychiatric rehabilitation do not have a place when working with families of children who receive behavioral health care services.  Since children are continuing with both brain development and the development of milestones in childhood, </w:t>
      </w:r>
      <w:r>
        <w:rPr>
          <w:rFonts w:ascii="Arial" w:eastAsia="Times New Roman" w:hAnsi="Arial" w:cs="Arial"/>
          <w:color w:val="000000"/>
        </w:rPr>
        <w:t xml:space="preserve">the recovery concept does not fit here.  Children and their families strive for health and wellness.  Additionally, the concept of preparation for employment is not a core competency for families of children, since children do not work.  Some of these core competencies can be addressed in a different way.  See the additional specialized competencies for </w:t>
      </w:r>
      <w:r w:rsidR="008C02C6">
        <w:rPr>
          <w:rFonts w:ascii="Arial" w:eastAsia="Times New Roman" w:hAnsi="Arial" w:cs="Arial"/>
          <w:color w:val="000000"/>
        </w:rPr>
        <w:t>working with a</w:t>
      </w:r>
      <w:r>
        <w:rPr>
          <w:rFonts w:ascii="Arial" w:eastAsia="Times New Roman" w:hAnsi="Arial" w:cs="Arial"/>
          <w:color w:val="000000"/>
        </w:rPr>
        <w:t xml:space="preserve"> child and their family </w:t>
      </w:r>
      <w:r w:rsidR="00A16D22">
        <w:rPr>
          <w:rFonts w:ascii="Arial" w:eastAsia="Times New Roman" w:hAnsi="Arial" w:cs="Arial"/>
          <w:color w:val="000000"/>
        </w:rPr>
        <w:t xml:space="preserve">or primary caregiver </w:t>
      </w:r>
      <w:r>
        <w:rPr>
          <w:rFonts w:ascii="Arial" w:eastAsia="Times New Roman" w:hAnsi="Arial" w:cs="Arial"/>
          <w:color w:val="000000"/>
        </w:rPr>
        <w:t>below</w:t>
      </w:r>
      <w:r w:rsidR="008C02C6">
        <w:rPr>
          <w:rFonts w:ascii="Arial" w:eastAsia="Times New Roman" w:hAnsi="Arial" w:cs="Arial"/>
          <w:color w:val="000000"/>
        </w:rPr>
        <w:t xml:space="preserve"> that could be considered for the 20 hours of continued education</w:t>
      </w:r>
      <w:r>
        <w:rPr>
          <w:rFonts w:ascii="Arial" w:eastAsia="Times New Roman" w:hAnsi="Arial" w:cs="Arial"/>
          <w:color w:val="000000"/>
        </w:rPr>
        <w:t>:</w:t>
      </w:r>
    </w:p>
    <w:p w14:paraId="1BBFB578" w14:textId="450EB640" w:rsidR="00677AAB" w:rsidRPr="00A31740" w:rsidRDefault="00677AAB" w:rsidP="00677AAB">
      <w:pPr>
        <w:pStyle w:val="ListParagraph"/>
        <w:numPr>
          <w:ilvl w:val="0"/>
          <w:numId w:val="27"/>
        </w:numPr>
        <w:rPr>
          <w:rFonts w:ascii="Arial" w:eastAsia="Times New Roman" w:hAnsi="Arial" w:cs="Arial"/>
          <w:color w:val="000000"/>
          <w:u w:val="single"/>
        </w:rPr>
      </w:pPr>
      <w:r w:rsidRPr="00A31740">
        <w:rPr>
          <w:rFonts w:ascii="Arial" w:hAnsi="Arial" w:cs="Arial"/>
        </w:rPr>
        <w:t xml:space="preserve">Impact of racialized trauma on children, youth and </w:t>
      </w:r>
      <w:r w:rsidR="00BE1BAC">
        <w:rPr>
          <w:rFonts w:ascii="Arial" w:hAnsi="Arial" w:cs="Arial"/>
        </w:rPr>
        <w:t xml:space="preserve">primary caregivers </w:t>
      </w:r>
    </w:p>
    <w:p w14:paraId="5674AA1F" w14:textId="2F911B97" w:rsidR="00A31740" w:rsidRPr="00A31740" w:rsidRDefault="00A31740" w:rsidP="00A31740">
      <w:pPr>
        <w:pStyle w:val="ListParagraph"/>
        <w:numPr>
          <w:ilvl w:val="0"/>
          <w:numId w:val="27"/>
        </w:numPr>
        <w:spacing w:after="160" w:line="256" w:lineRule="auto"/>
        <w:rPr>
          <w:rFonts w:ascii="Arial" w:hAnsi="Arial" w:cs="Arial"/>
        </w:rPr>
      </w:pPr>
      <w:r w:rsidRPr="00A31740">
        <w:rPr>
          <w:rFonts w:ascii="Arial" w:hAnsi="Arial" w:cs="Arial"/>
        </w:rPr>
        <w:t>Parent Coaching</w:t>
      </w:r>
    </w:p>
    <w:p w14:paraId="54AF5089" w14:textId="77777777" w:rsidR="00A31740" w:rsidRPr="00A31740" w:rsidRDefault="00A31740" w:rsidP="00A31740">
      <w:pPr>
        <w:pStyle w:val="ListParagraph"/>
        <w:numPr>
          <w:ilvl w:val="0"/>
          <w:numId w:val="27"/>
        </w:numPr>
        <w:spacing w:after="160" w:line="256" w:lineRule="auto"/>
        <w:rPr>
          <w:rFonts w:ascii="Arial" w:hAnsi="Arial" w:cs="Arial"/>
        </w:rPr>
      </w:pPr>
      <w:r w:rsidRPr="00A31740">
        <w:rPr>
          <w:rFonts w:ascii="Arial" w:hAnsi="Arial" w:cs="Arial"/>
        </w:rPr>
        <w:t>Trainings in IEP’s and the Special Education process</w:t>
      </w:r>
    </w:p>
    <w:p w14:paraId="64B17979" w14:textId="24F76104" w:rsidR="00A31740" w:rsidRPr="00A31740" w:rsidRDefault="00A31740" w:rsidP="00A31740">
      <w:pPr>
        <w:pStyle w:val="ListParagraph"/>
        <w:numPr>
          <w:ilvl w:val="0"/>
          <w:numId w:val="27"/>
        </w:numPr>
        <w:spacing w:after="160" w:line="256" w:lineRule="auto"/>
        <w:rPr>
          <w:rFonts w:ascii="Arial" w:hAnsi="Arial" w:cs="Arial"/>
        </w:rPr>
      </w:pPr>
      <w:r>
        <w:rPr>
          <w:rFonts w:ascii="Arial" w:hAnsi="Arial" w:cs="Arial"/>
        </w:rPr>
        <w:t>E</w:t>
      </w:r>
      <w:r w:rsidRPr="00A31740">
        <w:rPr>
          <w:rFonts w:ascii="Arial" w:hAnsi="Arial" w:cs="Arial"/>
        </w:rPr>
        <w:t>arly childhood care and education</w:t>
      </w:r>
    </w:p>
    <w:p w14:paraId="704C5AE0" w14:textId="1DDA3065" w:rsidR="00A31740" w:rsidRPr="00A31740" w:rsidRDefault="00A31740" w:rsidP="00A31740">
      <w:pPr>
        <w:pStyle w:val="ListParagraph"/>
        <w:numPr>
          <w:ilvl w:val="0"/>
          <w:numId w:val="27"/>
        </w:numPr>
        <w:spacing w:after="160" w:line="256" w:lineRule="auto"/>
        <w:rPr>
          <w:rFonts w:ascii="Arial" w:hAnsi="Arial" w:cs="Arial"/>
        </w:rPr>
      </w:pPr>
      <w:r w:rsidRPr="00A31740">
        <w:rPr>
          <w:rFonts w:ascii="Arial" w:hAnsi="Arial" w:cs="Arial"/>
        </w:rPr>
        <w:t xml:space="preserve">Primary healthcare </w:t>
      </w:r>
    </w:p>
    <w:p w14:paraId="136028E1" w14:textId="50EB3FE2" w:rsidR="00A31740" w:rsidRPr="00A31740" w:rsidRDefault="00A31740" w:rsidP="00A31740">
      <w:pPr>
        <w:pStyle w:val="ListParagraph"/>
        <w:numPr>
          <w:ilvl w:val="0"/>
          <w:numId w:val="27"/>
        </w:numPr>
        <w:spacing w:after="160" w:line="256" w:lineRule="auto"/>
        <w:rPr>
          <w:rFonts w:ascii="Arial" w:hAnsi="Arial" w:cs="Arial"/>
        </w:rPr>
      </w:pPr>
      <w:r w:rsidRPr="00A31740">
        <w:rPr>
          <w:rFonts w:ascii="Arial" w:hAnsi="Arial" w:cs="Arial"/>
        </w:rPr>
        <w:t xml:space="preserve">Telling your story </w:t>
      </w:r>
      <w:r>
        <w:rPr>
          <w:rFonts w:ascii="Arial" w:hAnsi="Arial" w:cs="Arial"/>
        </w:rPr>
        <w:t>as a perspective for committees and advisory groups</w:t>
      </w:r>
    </w:p>
    <w:p w14:paraId="6B0D0379" w14:textId="77777777" w:rsidR="00A31740" w:rsidRPr="00A31740" w:rsidRDefault="00A31740" w:rsidP="00A31740">
      <w:pPr>
        <w:pStyle w:val="ListParagraph"/>
        <w:numPr>
          <w:ilvl w:val="0"/>
          <w:numId w:val="27"/>
        </w:numPr>
        <w:spacing w:after="160" w:line="256" w:lineRule="auto"/>
        <w:rPr>
          <w:rFonts w:ascii="Arial" w:hAnsi="Arial" w:cs="Arial"/>
        </w:rPr>
      </w:pPr>
      <w:r w:rsidRPr="00A31740">
        <w:rPr>
          <w:rFonts w:ascii="Arial" w:hAnsi="Arial" w:cs="Arial"/>
        </w:rPr>
        <w:t>Commercial Sexual Exploitation of Children (CSEC)</w:t>
      </w:r>
    </w:p>
    <w:p w14:paraId="7547E067" w14:textId="67DC3E43" w:rsidR="00A31740" w:rsidRPr="00A31740" w:rsidRDefault="00A31740" w:rsidP="00A31740">
      <w:pPr>
        <w:pStyle w:val="ListParagraph"/>
        <w:numPr>
          <w:ilvl w:val="0"/>
          <w:numId w:val="27"/>
        </w:numPr>
        <w:spacing w:after="160" w:line="256" w:lineRule="auto"/>
        <w:rPr>
          <w:rFonts w:ascii="Arial" w:hAnsi="Arial" w:cs="Arial"/>
        </w:rPr>
      </w:pPr>
      <w:r w:rsidRPr="00A31740">
        <w:rPr>
          <w:rFonts w:ascii="Arial" w:hAnsi="Arial" w:cs="Arial"/>
        </w:rPr>
        <w:t xml:space="preserve">Brain &amp; Child Development </w:t>
      </w:r>
    </w:p>
    <w:p w14:paraId="288F2979" w14:textId="564B532A" w:rsidR="00A31740" w:rsidRPr="00ED287D" w:rsidRDefault="00A31740" w:rsidP="00ED287D">
      <w:pPr>
        <w:pStyle w:val="ListParagraph"/>
        <w:numPr>
          <w:ilvl w:val="0"/>
          <w:numId w:val="27"/>
        </w:numPr>
        <w:spacing w:after="160" w:line="256" w:lineRule="auto"/>
        <w:rPr>
          <w:rFonts w:ascii="Arial" w:hAnsi="Arial" w:cs="Arial"/>
        </w:rPr>
      </w:pPr>
      <w:r>
        <w:rPr>
          <w:rFonts w:ascii="Arial" w:hAnsi="Arial" w:cs="Arial"/>
        </w:rPr>
        <w:t>Applying for social security</w:t>
      </w:r>
    </w:p>
    <w:p w14:paraId="37462DF4" w14:textId="2592F45D" w:rsidR="00A31740" w:rsidRDefault="0032243A" w:rsidP="00A31740">
      <w:pPr>
        <w:pStyle w:val="ListParagraph"/>
        <w:numPr>
          <w:ilvl w:val="0"/>
          <w:numId w:val="27"/>
        </w:numPr>
        <w:spacing w:after="160" w:line="256" w:lineRule="auto"/>
        <w:rPr>
          <w:rFonts w:ascii="Arial" w:hAnsi="Arial" w:cs="Arial"/>
        </w:rPr>
      </w:pPr>
      <w:r>
        <w:rPr>
          <w:rFonts w:ascii="Arial" w:hAnsi="Arial" w:cs="Arial"/>
        </w:rPr>
        <w:t>Stigma</w:t>
      </w:r>
    </w:p>
    <w:p w14:paraId="11B55E6B" w14:textId="2F5DB63F" w:rsidR="0032243A" w:rsidRDefault="0032243A" w:rsidP="00A31740">
      <w:pPr>
        <w:pStyle w:val="ListParagraph"/>
        <w:numPr>
          <w:ilvl w:val="0"/>
          <w:numId w:val="27"/>
        </w:numPr>
        <w:spacing w:after="160" w:line="256" w:lineRule="auto"/>
        <w:rPr>
          <w:rFonts w:ascii="Arial" w:hAnsi="Arial" w:cs="Arial"/>
        </w:rPr>
      </w:pPr>
      <w:r>
        <w:rPr>
          <w:rFonts w:ascii="Arial" w:hAnsi="Arial" w:cs="Arial"/>
        </w:rPr>
        <w:t>Motivational Interviewing</w:t>
      </w:r>
    </w:p>
    <w:p w14:paraId="3925613C" w14:textId="36787F72" w:rsidR="0032243A" w:rsidRDefault="0032243A" w:rsidP="00A31740">
      <w:pPr>
        <w:pStyle w:val="ListParagraph"/>
        <w:numPr>
          <w:ilvl w:val="0"/>
          <w:numId w:val="27"/>
        </w:numPr>
        <w:spacing w:after="160" w:line="256" w:lineRule="auto"/>
        <w:rPr>
          <w:rFonts w:ascii="Arial" w:hAnsi="Arial" w:cs="Arial"/>
        </w:rPr>
      </w:pPr>
      <w:r>
        <w:rPr>
          <w:rFonts w:ascii="Arial" w:hAnsi="Arial" w:cs="Arial"/>
        </w:rPr>
        <w:t>Triple P Parenting</w:t>
      </w:r>
    </w:p>
    <w:p w14:paraId="65EEDCA9" w14:textId="6626B49F" w:rsidR="0032243A" w:rsidRDefault="00BE1BAC" w:rsidP="00A31740">
      <w:pPr>
        <w:pStyle w:val="ListParagraph"/>
        <w:numPr>
          <w:ilvl w:val="0"/>
          <w:numId w:val="27"/>
        </w:numPr>
        <w:spacing w:after="160" w:line="256" w:lineRule="auto"/>
        <w:rPr>
          <w:rFonts w:ascii="Arial" w:hAnsi="Arial" w:cs="Arial"/>
        </w:rPr>
      </w:pPr>
      <w:r>
        <w:rPr>
          <w:rFonts w:ascii="Arial" w:hAnsi="Arial" w:cs="Arial"/>
        </w:rPr>
        <w:t xml:space="preserve">Secondary Trauma and </w:t>
      </w:r>
      <w:r w:rsidR="0032243A">
        <w:rPr>
          <w:rFonts w:ascii="Arial" w:hAnsi="Arial" w:cs="Arial"/>
        </w:rPr>
        <w:t>Compassion Fatigue</w:t>
      </w:r>
    </w:p>
    <w:p w14:paraId="75EC25AE" w14:textId="47428649" w:rsidR="00BE1BAC" w:rsidRDefault="00BE1BAC" w:rsidP="00A31740">
      <w:pPr>
        <w:pStyle w:val="ListParagraph"/>
        <w:numPr>
          <w:ilvl w:val="0"/>
          <w:numId w:val="27"/>
        </w:numPr>
        <w:spacing w:after="160" w:line="256" w:lineRule="auto"/>
        <w:rPr>
          <w:rFonts w:ascii="Arial" w:hAnsi="Arial" w:cs="Arial"/>
        </w:rPr>
      </w:pPr>
      <w:r>
        <w:rPr>
          <w:rFonts w:ascii="Arial" w:hAnsi="Arial" w:cs="Arial"/>
        </w:rPr>
        <w:t>Self-Care</w:t>
      </w:r>
    </w:p>
    <w:p w14:paraId="5ED28D05" w14:textId="54E535E9" w:rsidR="009C1DC5" w:rsidRDefault="009C1DC5" w:rsidP="00A31740">
      <w:pPr>
        <w:pStyle w:val="ListParagraph"/>
        <w:numPr>
          <w:ilvl w:val="0"/>
          <w:numId w:val="27"/>
        </w:numPr>
        <w:spacing w:after="160" w:line="256" w:lineRule="auto"/>
        <w:rPr>
          <w:rFonts w:ascii="Arial" w:hAnsi="Arial" w:cs="Arial"/>
        </w:rPr>
      </w:pPr>
      <w:r>
        <w:rPr>
          <w:rFonts w:ascii="Arial" w:hAnsi="Arial" w:cs="Arial"/>
        </w:rPr>
        <w:t xml:space="preserve">Behavioral health interventions to help parents make informed decisions </w:t>
      </w:r>
    </w:p>
    <w:p w14:paraId="22161CDB" w14:textId="6EA15BBD" w:rsidR="009C1DC5" w:rsidRDefault="009C1DC5" w:rsidP="00A31740">
      <w:pPr>
        <w:pStyle w:val="ListParagraph"/>
        <w:numPr>
          <w:ilvl w:val="0"/>
          <w:numId w:val="27"/>
        </w:numPr>
        <w:spacing w:after="160" w:line="256" w:lineRule="auto"/>
        <w:rPr>
          <w:rFonts w:ascii="Arial" w:hAnsi="Arial" w:cs="Arial"/>
        </w:rPr>
      </w:pPr>
      <w:r>
        <w:rPr>
          <w:rFonts w:ascii="Arial" w:hAnsi="Arial" w:cs="Arial"/>
        </w:rPr>
        <w:t>Difference between an adult diagnosis and a diagnosis for a child</w:t>
      </w:r>
    </w:p>
    <w:p w14:paraId="3F49648F" w14:textId="5D13A1C5" w:rsidR="009C1DC5" w:rsidRDefault="009C1DC5" w:rsidP="00A31740">
      <w:pPr>
        <w:pStyle w:val="ListParagraph"/>
        <w:numPr>
          <w:ilvl w:val="0"/>
          <w:numId w:val="27"/>
        </w:numPr>
        <w:spacing w:after="160" w:line="256" w:lineRule="auto"/>
        <w:rPr>
          <w:rFonts w:ascii="Arial" w:hAnsi="Arial" w:cs="Arial"/>
        </w:rPr>
      </w:pPr>
      <w:r>
        <w:rPr>
          <w:rFonts w:ascii="Arial" w:hAnsi="Arial" w:cs="Arial"/>
        </w:rPr>
        <w:t>Impact of medication on a developing brain</w:t>
      </w:r>
    </w:p>
    <w:p w14:paraId="5531EAB7" w14:textId="15D994F1" w:rsidR="009C1DC5" w:rsidRDefault="00F9406F" w:rsidP="00A31740">
      <w:pPr>
        <w:pStyle w:val="ListParagraph"/>
        <w:numPr>
          <w:ilvl w:val="0"/>
          <w:numId w:val="27"/>
        </w:numPr>
        <w:spacing w:after="160" w:line="256" w:lineRule="auto"/>
        <w:rPr>
          <w:rFonts w:ascii="Arial" w:hAnsi="Arial" w:cs="Arial"/>
        </w:rPr>
      </w:pPr>
      <w:r>
        <w:rPr>
          <w:rFonts w:ascii="Arial" w:hAnsi="Arial" w:cs="Arial"/>
        </w:rPr>
        <w:t>Impact of c</w:t>
      </w:r>
      <w:r w:rsidR="009C1DC5">
        <w:rPr>
          <w:rFonts w:ascii="Arial" w:hAnsi="Arial" w:cs="Arial"/>
        </w:rPr>
        <w:t>ultural and racial disparities in behavioral health care</w:t>
      </w:r>
    </w:p>
    <w:p w14:paraId="139DF8B6" w14:textId="66E1A39D" w:rsidR="009C1DC5" w:rsidRDefault="00F9406F" w:rsidP="00A31740">
      <w:pPr>
        <w:pStyle w:val="ListParagraph"/>
        <w:numPr>
          <w:ilvl w:val="0"/>
          <w:numId w:val="27"/>
        </w:numPr>
        <w:spacing w:after="160" w:line="256" w:lineRule="auto"/>
        <w:rPr>
          <w:rFonts w:ascii="Arial" w:hAnsi="Arial" w:cs="Arial"/>
        </w:rPr>
      </w:pPr>
      <w:r>
        <w:rPr>
          <w:rFonts w:ascii="Arial" w:hAnsi="Arial" w:cs="Arial"/>
        </w:rPr>
        <w:t>Impact of c</w:t>
      </w:r>
      <w:r w:rsidR="008C02C6">
        <w:rPr>
          <w:rFonts w:ascii="Arial" w:hAnsi="Arial" w:cs="Arial"/>
        </w:rPr>
        <w:t>ultural</w:t>
      </w:r>
      <w:r w:rsidR="009C1DC5">
        <w:rPr>
          <w:rFonts w:ascii="Arial" w:hAnsi="Arial" w:cs="Arial"/>
        </w:rPr>
        <w:t xml:space="preserve"> and racial disparities in child welfare and </w:t>
      </w:r>
      <w:r w:rsidR="008C02C6">
        <w:rPr>
          <w:rFonts w:ascii="Arial" w:hAnsi="Arial" w:cs="Arial"/>
        </w:rPr>
        <w:t>juvenile</w:t>
      </w:r>
      <w:r w:rsidR="009C1DC5">
        <w:rPr>
          <w:rFonts w:ascii="Arial" w:hAnsi="Arial" w:cs="Arial"/>
        </w:rPr>
        <w:t xml:space="preserve"> justice</w:t>
      </w:r>
    </w:p>
    <w:p w14:paraId="3E96F252" w14:textId="1C64F910" w:rsidR="00810FB6" w:rsidRDefault="00F9406F" w:rsidP="00A31740">
      <w:pPr>
        <w:pStyle w:val="ListParagraph"/>
        <w:numPr>
          <w:ilvl w:val="0"/>
          <w:numId w:val="27"/>
        </w:numPr>
        <w:spacing w:after="160" w:line="256" w:lineRule="auto"/>
        <w:rPr>
          <w:rFonts w:ascii="Arial" w:hAnsi="Arial" w:cs="Arial"/>
        </w:rPr>
      </w:pPr>
      <w:r>
        <w:rPr>
          <w:rFonts w:ascii="Arial" w:hAnsi="Arial" w:cs="Arial"/>
        </w:rPr>
        <w:t>Impact of c</w:t>
      </w:r>
      <w:r w:rsidR="00810FB6">
        <w:rPr>
          <w:rFonts w:ascii="Arial" w:hAnsi="Arial" w:cs="Arial"/>
        </w:rPr>
        <w:t>ultural and racial disparities in education</w:t>
      </w:r>
    </w:p>
    <w:p w14:paraId="035D44B0" w14:textId="194A200D" w:rsidR="00BE1BAC" w:rsidRDefault="00BE1BAC" w:rsidP="00A31740">
      <w:pPr>
        <w:pStyle w:val="ListParagraph"/>
        <w:numPr>
          <w:ilvl w:val="0"/>
          <w:numId w:val="27"/>
        </w:numPr>
        <w:spacing w:after="160" w:line="256" w:lineRule="auto"/>
        <w:rPr>
          <w:rFonts w:ascii="Arial" w:hAnsi="Arial" w:cs="Arial"/>
        </w:rPr>
      </w:pPr>
      <w:r>
        <w:rPr>
          <w:rFonts w:ascii="Arial" w:hAnsi="Arial" w:cs="Arial"/>
        </w:rPr>
        <w:t>Mental Health First Aid (Adult and Youth classes)</w:t>
      </w:r>
    </w:p>
    <w:p w14:paraId="4BBC40BA" w14:textId="0DD38807" w:rsidR="00ED287D" w:rsidRDefault="00ED287D" w:rsidP="00ED287D">
      <w:pPr>
        <w:spacing w:after="160" w:line="256" w:lineRule="auto"/>
        <w:rPr>
          <w:rFonts w:ascii="Arial" w:hAnsi="Arial" w:cs="Arial"/>
        </w:rPr>
      </w:pPr>
    </w:p>
    <w:p w14:paraId="07163D14" w14:textId="7B31D525" w:rsidR="00ED287D" w:rsidRDefault="00ED287D" w:rsidP="00ED287D">
      <w:pPr>
        <w:spacing w:after="160" w:line="256" w:lineRule="auto"/>
        <w:rPr>
          <w:rFonts w:ascii="Arial" w:hAnsi="Arial" w:cs="Arial"/>
        </w:rPr>
      </w:pPr>
    </w:p>
    <w:p w14:paraId="41CAE514" w14:textId="77777777" w:rsidR="00ED287D" w:rsidRPr="00ED287D" w:rsidRDefault="00ED287D" w:rsidP="00ED287D">
      <w:pPr>
        <w:spacing w:after="160" w:line="256" w:lineRule="auto"/>
        <w:rPr>
          <w:rFonts w:ascii="Arial" w:hAnsi="Arial" w:cs="Arial"/>
        </w:rPr>
      </w:pPr>
    </w:p>
    <w:p w14:paraId="034ABD5E" w14:textId="412D71E5" w:rsidR="006B2D52" w:rsidRPr="00ED287D" w:rsidRDefault="006B2D52" w:rsidP="00ED287D">
      <w:pPr>
        <w:ind w:firstLine="720"/>
        <w:rPr>
          <w:rFonts w:ascii="Arial" w:eastAsia="Times New Roman" w:hAnsi="Arial" w:cs="Arial"/>
          <w:bCs/>
          <w:color w:val="767171" w:themeColor="background2" w:themeShade="80"/>
          <w:sz w:val="28"/>
          <w:szCs w:val="28"/>
          <w:u w:val="single"/>
        </w:rPr>
      </w:pPr>
      <w:r w:rsidRPr="00EB6E18">
        <w:rPr>
          <w:rFonts w:ascii="Arial" w:eastAsia="Times New Roman" w:hAnsi="Arial" w:cs="Arial"/>
          <w:b/>
          <w:bCs/>
          <w:color w:val="767171" w:themeColor="background2" w:themeShade="80"/>
          <w:sz w:val="28"/>
          <w:szCs w:val="28"/>
        </w:rPr>
        <w:t>Core Competency Training</w:t>
      </w:r>
      <w:r>
        <w:rPr>
          <w:rFonts w:ascii="Arial" w:eastAsia="Times New Roman" w:hAnsi="Arial" w:cs="Arial"/>
          <w:b/>
          <w:bCs/>
          <w:color w:val="767171" w:themeColor="background2" w:themeShade="80"/>
          <w:sz w:val="28"/>
          <w:szCs w:val="28"/>
        </w:rPr>
        <w:t xml:space="preserve"> </w:t>
      </w:r>
      <w:r w:rsidRPr="00ED287D">
        <w:rPr>
          <w:rFonts w:ascii="Arial" w:eastAsia="Times New Roman" w:hAnsi="Arial" w:cs="Arial"/>
          <w:b/>
          <w:bCs/>
          <w:color w:val="767171" w:themeColor="background2" w:themeShade="80"/>
          <w:sz w:val="28"/>
          <w:szCs w:val="28"/>
          <w:u w:val="single"/>
        </w:rPr>
        <w:t>Contained in Legislation:</w:t>
      </w:r>
    </w:p>
    <w:p w14:paraId="31E4ED35" w14:textId="77777777" w:rsidR="006B2D52" w:rsidRPr="00EB6E18" w:rsidRDefault="006B2D52" w:rsidP="006B2D52">
      <w:pPr>
        <w:pStyle w:val="ListParagraph"/>
        <w:numPr>
          <w:ilvl w:val="0"/>
          <w:numId w:val="14"/>
        </w:numPr>
        <w:rPr>
          <w:rFonts w:ascii="Arial" w:eastAsia="Times New Roman" w:hAnsi="Arial" w:cs="Arial"/>
          <w:color w:val="767171" w:themeColor="background2" w:themeShade="80"/>
        </w:rPr>
      </w:pPr>
      <w:r w:rsidRPr="00EB6E18">
        <w:rPr>
          <w:rFonts w:ascii="Arial" w:eastAsia="Times New Roman" w:hAnsi="Arial" w:cs="Arial"/>
          <w:color w:val="767171" w:themeColor="background2" w:themeShade="80"/>
        </w:rPr>
        <w:t>concepts of hope, recovery, and wellness</w:t>
      </w:r>
    </w:p>
    <w:p w14:paraId="366CE54B" w14:textId="77777777" w:rsidR="006B2D52" w:rsidRPr="00EB6E18" w:rsidRDefault="006B2D52" w:rsidP="006B2D52">
      <w:pPr>
        <w:pStyle w:val="ListParagraph"/>
        <w:numPr>
          <w:ilvl w:val="0"/>
          <w:numId w:val="14"/>
        </w:numPr>
        <w:rPr>
          <w:rFonts w:ascii="Arial" w:eastAsia="Times New Roman" w:hAnsi="Arial" w:cs="Arial"/>
          <w:color w:val="767171" w:themeColor="background2" w:themeShade="80"/>
        </w:rPr>
      </w:pPr>
      <w:r w:rsidRPr="00EB6E18">
        <w:rPr>
          <w:rFonts w:ascii="Arial" w:eastAsia="Times New Roman" w:hAnsi="Arial" w:cs="Arial"/>
          <w:color w:val="767171" w:themeColor="background2" w:themeShade="80"/>
        </w:rPr>
        <w:t>role of advocacy</w:t>
      </w:r>
    </w:p>
    <w:p w14:paraId="0AA53C53" w14:textId="77777777" w:rsidR="006B2D52" w:rsidRPr="00EB6E18" w:rsidRDefault="006B2D52" w:rsidP="006B2D52">
      <w:pPr>
        <w:pStyle w:val="ListParagraph"/>
        <w:numPr>
          <w:ilvl w:val="0"/>
          <w:numId w:val="14"/>
        </w:numPr>
        <w:rPr>
          <w:rFonts w:ascii="Arial" w:eastAsia="Times New Roman" w:hAnsi="Arial" w:cs="Arial"/>
          <w:color w:val="767171" w:themeColor="background2" w:themeShade="80"/>
        </w:rPr>
      </w:pPr>
      <w:r w:rsidRPr="00EB6E18">
        <w:rPr>
          <w:rFonts w:ascii="Arial" w:eastAsia="Times New Roman" w:hAnsi="Arial" w:cs="Arial"/>
          <w:color w:val="767171" w:themeColor="background2" w:themeShade="80"/>
        </w:rPr>
        <w:lastRenderedPageBreak/>
        <w:t>role of consumers and family members</w:t>
      </w:r>
    </w:p>
    <w:p w14:paraId="0007F9F9" w14:textId="77777777" w:rsidR="006B2D52" w:rsidRPr="00EB6E18" w:rsidRDefault="006B2D52" w:rsidP="006B2D52">
      <w:pPr>
        <w:pStyle w:val="ListParagraph"/>
        <w:numPr>
          <w:ilvl w:val="0"/>
          <w:numId w:val="14"/>
        </w:numPr>
        <w:rPr>
          <w:rFonts w:ascii="Arial" w:eastAsia="Times New Roman" w:hAnsi="Arial" w:cs="Arial"/>
          <w:color w:val="767171" w:themeColor="background2" w:themeShade="80"/>
        </w:rPr>
      </w:pPr>
      <w:r w:rsidRPr="00EB6E18">
        <w:rPr>
          <w:rFonts w:ascii="Arial" w:eastAsia="Times New Roman" w:hAnsi="Arial" w:cs="Arial"/>
          <w:color w:val="767171" w:themeColor="background2" w:themeShade="80"/>
        </w:rPr>
        <w:t>psychiatric rehabilitation skills and service delivery including addiction recovery principles</w:t>
      </w:r>
    </w:p>
    <w:p w14:paraId="4D0D7350" w14:textId="77777777" w:rsidR="006B2D52" w:rsidRPr="00EB6E18" w:rsidRDefault="006B2D52" w:rsidP="006B2D52">
      <w:pPr>
        <w:pStyle w:val="ListParagraph"/>
        <w:numPr>
          <w:ilvl w:val="0"/>
          <w:numId w:val="14"/>
        </w:numPr>
        <w:rPr>
          <w:rFonts w:ascii="Arial" w:eastAsia="Times New Roman" w:hAnsi="Arial" w:cs="Arial"/>
          <w:color w:val="767171" w:themeColor="background2" w:themeShade="80"/>
        </w:rPr>
      </w:pPr>
      <w:r w:rsidRPr="00EB6E18">
        <w:rPr>
          <w:rFonts w:ascii="Arial" w:eastAsia="Times New Roman" w:hAnsi="Arial" w:cs="Arial"/>
          <w:color w:val="767171" w:themeColor="background2" w:themeShade="80"/>
        </w:rPr>
        <w:t>cultural competence training</w:t>
      </w:r>
    </w:p>
    <w:p w14:paraId="180DA433" w14:textId="77777777" w:rsidR="006B2D52" w:rsidRPr="00EB6E18" w:rsidRDefault="006B2D52" w:rsidP="006B2D52">
      <w:pPr>
        <w:pStyle w:val="ListParagraph"/>
        <w:numPr>
          <w:ilvl w:val="0"/>
          <w:numId w:val="14"/>
        </w:numPr>
        <w:rPr>
          <w:rFonts w:ascii="Arial" w:eastAsia="Times New Roman" w:hAnsi="Arial" w:cs="Arial"/>
          <w:color w:val="767171" w:themeColor="background2" w:themeShade="80"/>
        </w:rPr>
      </w:pPr>
      <w:r w:rsidRPr="00EB6E18">
        <w:rPr>
          <w:rFonts w:ascii="Arial" w:eastAsia="Times New Roman" w:hAnsi="Arial" w:cs="Arial"/>
          <w:color w:val="767171" w:themeColor="background2" w:themeShade="80"/>
        </w:rPr>
        <w:t>trauma-informed care</w:t>
      </w:r>
    </w:p>
    <w:p w14:paraId="5E60FB5D" w14:textId="77777777" w:rsidR="006B2D52" w:rsidRPr="00EB6E18" w:rsidRDefault="006B2D52" w:rsidP="006B2D52">
      <w:pPr>
        <w:pStyle w:val="ListParagraph"/>
        <w:numPr>
          <w:ilvl w:val="0"/>
          <w:numId w:val="14"/>
        </w:numPr>
        <w:rPr>
          <w:rFonts w:ascii="Arial" w:eastAsia="Times New Roman" w:hAnsi="Arial" w:cs="Arial"/>
          <w:color w:val="767171" w:themeColor="background2" w:themeShade="80"/>
        </w:rPr>
      </w:pPr>
      <w:r w:rsidRPr="00EB6E18">
        <w:rPr>
          <w:rFonts w:ascii="Arial" w:eastAsia="Times New Roman" w:hAnsi="Arial" w:cs="Arial"/>
          <w:color w:val="767171" w:themeColor="background2" w:themeShade="80"/>
        </w:rPr>
        <w:t>group facilitation skills</w:t>
      </w:r>
    </w:p>
    <w:p w14:paraId="4997F986" w14:textId="77777777" w:rsidR="006B2D52" w:rsidRPr="00EB6E18" w:rsidRDefault="006B2D52" w:rsidP="006B2D52">
      <w:pPr>
        <w:pStyle w:val="ListParagraph"/>
        <w:numPr>
          <w:ilvl w:val="0"/>
          <w:numId w:val="14"/>
        </w:numPr>
        <w:rPr>
          <w:rFonts w:ascii="Arial" w:eastAsia="Times New Roman" w:hAnsi="Arial" w:cs="Arial"/>
          <w:color w:val="767171" w:themeColor="background2" w:themeShade="80"/>
        </w:rPr>
      </w:pPr>
      <w:r w:rsidRPr="00EB6E18">
        <w:rPr>
          <w:rFonts w:ascii="Arial" w:eastAsia="Times New Roman" w:hAnsi="Arial" w:cs="Arial"/>
          <w:color w:val="767171" w:themeColor="background2" w:themeShade="80"/>
        </w:rPr>
        <w:t>self-awareness and self-care</w:t>
      </w:r>
    </w:p>
    <w:p w14:paraId="664C623E" w14:textId="77777777" w:rsidR="006B2D52" w:rsidRPr="00EB6E18" w:rsidRDefault="006B2D52" w:rsidP="006B2D52">
      <w:pPr>
        <w:pStyle w:val="ListParagraph"/>
        <w:numPr>
          <w:ilvl w:val="0"/>
          <w:numId w:val="14"/>
        </w:numPr>
        <w:rPr>
          <w:rFonts w:ascii="Arial" w:eastAsia="Times New Roman" w:hAnsi="Arial" w:cs="Arial"/>
          <w:color w:val="767171" w:themeColor="background2" w:themeShade="80"/>
        </w:rPr>
      </w:pPr>
      <w:r w:rsidRPr="00EB6E18">
        <w:rPr>
          <w:rFonts w:ascii="Arial" w:eastAsia="Times New Roman" w:hAnsi="Arial" w:cs="Arial"/>
          <w:color w:val="767171" w:themeColor="background2" w:themeShade="80"/>
        </w:rPr>
        <w:t>co-occurring disorders of behavioral health care</w:t>
      </w:r>
    </w:p>
    <w:p w14:paraId="1B61D930" w14:textId="77777777" w:rsidR="006B2D52" w:rsidRPr="00EB6E18" w:rsidRDefault="006B2D52" w:rsidP="006B2D52">
      <w:pPr>
        <w:pStyle w:val="ListParagraph"/>
        <w:numPr>
          <w:ilvl w:val="0"/>
          <w:numId w:val="14"/>
        </w:numPr>
        <w:rPr>
          <w:rFonts w:ascii="Arial" w:eastAsia="Times New Roman" w:hAnsi="Arial" w:cs="Arial"/>
          <w:color w:val="767171" w:themeColor="background2" w:themeShade="80"/>
        </w:rPr>
      </w:pPr>
      <w:r w:rsidRPr="00EB6E18">
        <w:rPr>
          <w:rFonts w:ascii="Arial" w:eastAsia="Times New Roman" w:hAnsi="Arial" w:cs="Arial"/>
          <w:color w:val="767171" w:themeColor="background2" w:themeShade="80"/>
        </w:rPr>
        <w:t>conflict resolution</w:t>
      </w:r>
    </w:p>
    <w:p w14:paraId="13D5D929" w14:textId="77777777" w:rsidR="006B2D52" w:rsidRPr="00EB6E18" w:rsidRDefault="006B2D52" w:rsidP="006B2D52">
      <w:pPr>
        <w:pStyle w:val="ListParagraph"/>
        <w:numPr>
          <w:ilvl w:val="0"/>
          <w:numId w:val="14"/>
        </w:numPr>
        <w:rPr>
          <w:rFonts w:ascii="Arial" w:eastAsia="Times New Roman" w:hAnsi="Arial" w:cs="Arial"/>
          <w:color w:val="767171" w:themeColor="background2" w:themeShade="80"/>
        </w:rPr>
      </w:pPr>
      <w:r w:rsidRPr="00EB6E18">
        <w:rPr>
          <w:rFonts w:ascii="Arial" w:eastAsia="Times New Roman" w:hAnsi="Arial" w:cs="Arial"/>
          <w:color w:val="767171" w:themeColor="background2" w:themeShade="80"/>
        </w:rPr>
        <w:t>professional boundaries and ethics</w:t>
      </w:r>
    </w:p>
    <w:p w14:paraId="0DF8C1C1" w14:textId="77777777" w:rsidR="006B2D52" w:rsidRPr="00EB6E18" w:rsidRDefault="006B2D52" w:rsidP="006B2D52">
      <w:pPr>
        <w:pStyle w:val="ListParagraph"/>
        <w:numPr>
          <w:ilvl w:val="0"/>
          <w:numId w:val="14"/>
        </w:numPr>
        <w:rPr>
          <w:rFonts w:ascii="Arial" w:eastAsia="Times New Roman" w:hAnsi="Arial" w:cs="Arial"/>
          <w:color w:val="767171" w:themeColor="background2" w:themeShade="80"/>
        </w:rPr>
      </w:pPr>
      <w:r w:rsidRPr="00EB6E18">
        <w:rPr>
          <w:rFonts w:ascii="Arial" w:eastAsia="Times New Roman" w:hAnsi="Arial" w:cs="Arial"/>
          <w:color w:val="767171" w:themeColor="background2" w:themeShade="80"/>
        </w:rPr>
        <w:t>preparation of employment and education opportunities</w:t>
      </w:r>
    </w:p>
    <w:p w14:paraId="1B2DC402" w14:textId="77777777" w:rsidR="006B2D52" w:rsidRPr="00EB6E18" w:rsidRDefault="006B2D52" w:rsidP="006B2D52">
      <w:pPr>
        <w:pStyle w:val="ListParagraph"/>
        <w:numPr>
          <w:ilvl w:val="0"/>
          <w:numId w:val="14"/>
        </w:numPr>
        <w:rPr>
          <w:rFonts w:ascii="Arial" w:eastAsia="Times New Roman" w:hAnsi="Arial" w:cs="Arial"/>
          <w:color w:val="767171" w:themeColor="background2" w:themeShade="80"/>
        </w:rPr>
      </w:pPr>
      <w:r w:rsidRPr="00EB6E18">
        <w:rPr>
          <w:rFonts w:ascii="Arial" w:eastAsia="Times New Roman" w:hAnsi="Arial" w:cs="Arial"/>
          <w:color w:val="767171" w:themeColor="background2" w:themeShade="80"/>
        </w:rPr>
        <w:t>safety and crisis planning</w:t>
      </w:r>
    </w:p>
    <w:p w14:paraId="45C551B9" w14:textId="77777777" w:rsidR="006B2D52" w:rsidRPr="00EB6E18" w:rsidRDefault="006B2D52" w:rsidP="006B2D52">
      <w:pPr>
        <w:pStyle w:val="ListParagraph"/>
        <w:numPr>
          <w:ilvl w:val="0"/>
          <w:numId w:val="14"/>
        </w:numPr>
        <w:rPr>
          <w:rFonts w:ascii="Arial" w:eastAsia="Times New Roman" w:hAnsi="Arial" w:cs="Arial"/>
          <w:color w:val="767171" w:themeColor="background2" w:themeShade="80"/>
        </w:rPr>
      </w:pPr>
      <w:r w:rsidRPr="00EB6E18">
        <w:rPr>
          <w:rFonts w:ascii="Arial" w:eastAsia="Times New Roman" w:hAnsi="Arial" w:cs="Arial"/>
          <w:color w:val="767171" w:themeColor="background2" w:themeShade="80"/>
        </w:rPr>
        <w:t>navigation of, and referral to, other services</w:t>
      </w:r>
    </w:p>
    <w:p w14:paraId="3DDD0D9C" w14:textId="77777777" w:rsidR="006B2D52" w:rsidRPr="00EB6E18" w:rsidRDefault="006B2D52" w:rsidP="006B2D52">
      <w:pPr>
        <w:pStyle w:val="ListParagraph"/>
        <w:numPr>
          <w:ilvl w:val="0"/>
          <w:numId w:val="14"/>
        </w:numPr>
        <w:rPr>
          <w:rFonts w:ascii="Arial" w:eastAsia="Times New Roman" w:hAnsi="Arial" w:cs="Arial"/>
          <w:color w:val="767171" w:themeColor="background2" w:themeShade="80"/>
        </w:rPr>
      </w:pPr>
      <w:r w:rsidRPr="00EB6E18">
        <w:rPr>
          <w:rFonts w:ascii="Arial" w:eastAsia="Times New Roman" w:hAnsi="Arial" w:cs="Arial"/>
          <w:color w:val="767171" w:themeColor="background2" w:themeShade="80"/>
        </w:rPr>
        <w:t>documentation skills and standards</w:t>
      </w:r>
    </w:p>
    <w:p w14:paraId="645FE69F" w14:textId="77777777" w:rsidR="006B2D52" w:rsidRPr="00EB6E18" w:rsidRDefault="006B2D52" w:rsidP="006B2D52">
      <w:pPr>
        <w:pStyle w:val="ListParagraph"/>
        <w:numPr>
          <w:ilvl w:val="0"/>
          <w:numId w:val="14"/>
        </w:numPr>
        <w:rPr>
          <w:rFonts w:ascii="Arial" w:eastAsia="Times New Roman" w:hAnsi="Arial" w:cs="Arial"/>
          <w:color w:val="767171" w:themeColor="background2" w:themeShade="80"/>
        </w:rPr>
      </w:pPr>
      <w:r w:rsidRPr="00EB6E18">
        <w:rPr>
          <w:rFonts w:ascii="Arial" w:eastAsia="Times New Roman" w:hAnsi="Arial" w:cs="Arial"/>
          <w:color w:val="767171" w:themeColor="background2" w:themeShade="80"/>
        </w:rPr>
        <w:t>confidentiality</w:t>
      </w:r>
    </w:p>
    <w:p w14:paraId="2972DE62" w14:textId="36CA0E53" w:rsidR="00AC0D20" w:rsidRPr="00EB6E18" w:rsidRDefault="00AC0D20" w:rsidP="00AC0D20">
      <w:pPr>
        <w:rPr>
          <w:rFonts w:ascii="Arial" w:eastAsia="Times New Roman" w:hAnsi="Arial" w:cs="Arial"/>
          <w:color w:val="767171" w:themeColor="background2" w:themeShade="80"/>
        </w:rPr>
      </w:pPr>
    </w:p>
    <w:p w14:paraId="00944CE4" w14:textId="545665EC" w:rsidR="00AC0D20" w:rsidRDefault="00AC0D20" w:rsidP="00AC0D20">
      <w:pPr>
        <w:rPr>
          <w:rFonts w:ascii="Arial" w:eastAsia="Times New Roman" w:hAnsi="Arial" w:cs="Arial"/>
          <w:color w:val="403F42"/>
        </w:rPr>
      </w:pPr>
    </w:p>
    <w:p w14:paraId="1190F730" w14:textId="68EF7B93" w:rsidR="00AC0D20" w:rsidRDefault="00AD237E" w:rsidP="00AC0D20">
      <w:pPr>
        <w:rPr>
          <w:rFonts w:ascii="Arial" w:eastAsia="Times New Roman" w:hAnsi="Arial" w:cs="Arial"/>
          <w:b/>
          <w:bCs/>
          <w:sz w:val="28"/>
          <w:szCs w:val="28"/>
          <w:u w:val="single"/>
        </w:rPr>
      </w:pPr>
      <w:r w:rsidRPr="00EB6E18">
        <w:rPr>
          <w:rFonts w:ascii="Arial" w:eastAsia="Times New Roman" w:hAnsi="Arial" w:cs="Arial"/>
          <w:b/>
          <w:bCs/>
          <w:sz w:val="28"/>
          <w:szCs w:val="28"/>
          <w:u w:val="single"/>
        </w:rPr>
        <w:t xml:space="preserve">Requirements for </w:t>
      </w:r>
      <w:r w:rsidR="00257018">
        <w:rPr>
          <w:rFonts w:ascii="Arial" w:eastAsia="Times New Roman" w:hAnsi="Arial" w:cs="Arial"/>
          <w:b/>
          <w:bCs/>
          <w:sz w:val="28"/>
          <w:szCs w:val="28"/>
          <w:u w:val="single"/>
        </w:rPr>
        <w:t xml:space="preserve">Parent </w:t>
      </w:r>
      <w:r w:rsidR="002B7893">
        <w:rPr>
          <w:rFonts w:ascii="Arial" w:eastAsia="Times New Roman" w:hAnsi="Arial" w:cs="Arial"/>
          <w:b/>
          <w:bCs/>
          <w:sz w:val="28"/>
          <w:szCs w:val="28"/>
          <w:u w:val="single"/>
        </w:rPr>
        <w:t>Peer Support Specialist</w:t>
      </w:r>
      <w:r w:rsidR="00AC0D20" w:rsidRPr="00EB6E18">
        <w:rPr>
          <w:rFonts w:ascii="Arial" w:eastAsia="Times New Roman" w:hAnsi="Arial" w:cs="Arial"/>
          <w:b/>
          <w:bCs/>
          <w:sz w:val="28"/>
          <w:szCs w:val="28"/>
          <w:u w:val="single"/>
        </w:rPr>
        <w:t>:</w:t>
      </w:r>
    </w:p>
    <w:p w14:paraId="58B98CF3" w14:textId="1CF85570" w:rsidR="008C02C6" w:rsidRPr="008C02C6" w:rsidRDefault="00257018" w:rsidP="00AC0D20">
      <w:pPr>
        <w:rPr>
          <w:rFonts w:ascii="Arial" w:eastAsia="Times New Roman" w:hAnsi="Arial" w:cs="Arial"/>
          <w:b/>
          <w:bCs/>
          <w:sz w:val="28"/>
          <w:szCs w:val="28"/>
          <w:u w:val="single"/>
        </w:rPr>
      </w:pPr>
      <w:r>
        <w:rPr>
          <w:rFonts w:ascii="Arial" w:hAnsi="Arial" w:cs="Arial"/>
        </w:rPr>
        <w:t xml:space="preserve">Parent </w:t>
      </w:r>
      <w:r w:rsidR="002B7893">
        <w:rPr>
          <w:rFonts w:ascii="Arial" w:hAnsi="Arial" w:cs="Arial"/>
        </w:rPr>
        <w:t>Peer Support Specialist</w:t>
      </w:r>
      <w:r w:rsidR="008C02C6" w:rsidRPr="008C02C6">
        <w:rPr>
          <w:rFonts w:ascii="Arial" w:hAnsi="Arial" w:cs="Arial"/>
        </w:rPr>
        <w:t>s should be Parents/</w:t>
      </w:r>
      <w:r w:rsidR="00BE1BAC">
        <w:rPr>
          <w:rFonts w:ascii="Arial" w:hAnsi="Arial" w:cs="Arial"/>
        </w:rPr>
        <w:t xml:space="preserve">Primary </w:t>
      </w:r>
      <w:r w:rsidR="008C02C6" w:rsidRPr="008C02C6">
        <w:rPr>
          <w:rFonts w:ascii="Arial" w:hAnsi="Arial" w:cs="Arial"/>
        </w:rPr>
        <w:t>Caregivers of minor children and youth with behavioral health challenges.  They must have experience in parenting these children and youth as well as navigating the children’s systems of care and have experienced some success in advocating on behalf of their children in these systems.</w:t>
      </w:r>
    </w:p>
    <w:p w14:paraId="2DFDDDCD" w14:textId="5665A07F" w:rsidR="0032243A" w:rsidRDefault="009C1DC5" w:rsidP="0032243A">
      <w:pPr>
        <w:pStyle w:val="ListParagraph"/>
        <w:numPr>
          <w:ilvl w:val="0"/>
          <w:numId w:val="33"/>
        </w:numPr>
        <w:rPr>
          <w:rFonts w:ascii="Arial" w:eastAsia="Times New Roman" w:hAnsi="Arial" w:cs="Arial"/>
          <w:bCs/>
        </w:rPr>
      </w:pPr>
      <w:r>
        <w:rPr>
          <w:rFonts w:ascii="Arial" w:eastAsia="Times New Roman" w:hAnsi="Arial" w:cs="Arial"/>
          <w:bCs/>
        </w:rPr>
        <w:t>C</w:t>
      </w:r>
      <w:r w:rsidR="0032243A" w:rsidRPr="009C1DC5">
        <w:rPr>
          <w:rFonts w:ascii="Arial" w:eastAsia="Times New Roman" w:hAnsi="Arial" w:cs="Arial"/>
          <w:bCs/>
        </w:rPr>
        <w:t xml:space="preserve">ulturally competent </w:t>
      </w:r>
      <w:r w:rsidR="00257018">
        <w:rPr>
          <w:rFonts w:ascii="Arial" w:eastAsia="Times New Roman" w:hAnsi="Arial" w:cs="Arial"/>
          <w:bCs/>
        </w:rPr>
        <w:t xml:space="preserve">Parent </w:t>
      </w:r>
      <w:r w:rsidR="002B7893">
        <w:rPr>
          <w:rFonts w:ascii="Arial" w:eastAsia="Times New Roman" w:hAnsi="Arial" w:cs="Arial"/>
          <w:bCs/>
        </w:rPr>
        <w:t>Peer Support Specialist</w:t>
      </w:r>
      <w:r w:rsidR="0032243A" w:rsidRPr="009C1DC5">
        <w:rPr>
          <w:rFonts w:ascii="Arial" w:eastAsia="Times New Roman" w:hAnsi="Arial" w:cs="Arial"/>
          <w:bCs/>
        </w:rPr>
        <w:t>s who recognize cultural diversity and inclusion</w:t>
      </w:r>
    </w:p>
    <w:p w14:paraId="5281865D" w14:textId="1855E0AD" w:rsidR="009C1DC5" w:rsidRDefault="009C1DC5" w:rsidP="0032243A">
      <w:pPr>
        <w:pStyle w:val="ListParagraph"/>
        <w:numPr>
          <w:ilvl w:val="0"/>
          <w:numId w:val="33"/>
        </w:numPr>
        <w:rPr>
          <w:rFonts w:ascii="Arial" w:eastAsia="Times New Roman" w:hAnsi="Arial" w:cs="Arial"/>
          <w:bCs/>
        </w:rPr>
      </w:pPr>
      <w:r>
        <w:rPr>
          <w:rFonts w:ascii="Arial" w:eastAsia="Times New Roman" w:hAnsi="Arial" w:cs="Arial"/>
          <w:bCs/>
        </w:rPr>
        <w:t>Promote engagement with families, promote self-advocacy and the development of natural community supports.  Support development of protective factors</w:t>
      </w:r>
      <w:r w:rsidR="00BE1BAC">
        <w:rPr>
          <w:rFonts w:ascii="Arial" w:eastAsia="Times New Roman" w:hAnsi="Arial" w:cs="Arial"/>
          <w:bCs/>
        </w:rPr>
        <w:t xml:space="preserve"> and res</w:t>
      </w:r>
      <w:r w:rsidR="009C785D">
        <w:rPr>
          <w:rFonts w:ascii="Arial" w:eastAsia="Times New Roman" w:hAnsi="Arial" w:cs="Arial"/>
          <w:bCs/>
        </w:rPr>
        <w:t>iliency</w:t>
      </w:r>
    </w:p>
    <w:p w14:paraId="296E3F62" w14:textId="62829D04" w:rsidR="009C1DC5" w:rsidRDefault="009C1DC5" w:rsidP="0032243A">
      <w:pPr>
        <w:pStyle w:val="ListParagraph"/>
        <w:numPr>
          <w:ilvl w:val="0"/>
          <w:numId w:val="33"/>
        </w:numPr>
        <w:rPr>
          <w:rFonts w:ascii="Arial" w:eastAsia="Times New Roman" w:hAnsi="Arial" w:cs="Arial"/>
          <w:bCs/>
        </w:rPr>
      </w:pPr>
      <w:r>
        <w:rPr>
          <w:rFonts w:ascii="Arial" w:eastAsia="Times New Roman" w:hAnsi="Arial" w:cs="Arial"/>
          <w:bCs/>
        </w:rPr>
        <w:t xml:space="preserve">Services include prevention, support, coaching, facilitation skills </w:t>
      </w:r>
      <w:r w:rsidR="008C02C6">
        <w:rPr>
          <w:rFonts w:ascii="Arial" w:eastAsia="Times New Roman" w:hAnsi="Arial" w:cs="Arial"/>
          <w:bCs/>
        </w:rPr>
        <w:t>and</w:t>
      </w:r>
      <w:r>
        <w:rPr>
          <w:rFonts w:ascii="Arial" w:eastAsia="Times New Roman" w:hAnsi="Arial" w:cs="Arial"/>
          <w:bCs/>
        </w:rPr>
        <w:t xml:space="preserve"> education of families </w:t>
      </w:r>
    </w:p>
    <w:p w14:paraId="6042CEB1" w14:textId="4658275A" w:rsidR="009C1DC5" w:rsidRDefault="009C1DC5" w:rsidP="0032243A">
      <w:pPr>
        <w:pStyle w:val="ListParagraph"/>
        <w:numPr>
          <w:ilvl w:val="0"/>
          <w:numId w:val="33"/>
        </w:numPr>
        <w:rPr>
          <w:rFonts w:ascii="Arial" w:eastAsia="Times New Roman" w:hAnsi="Arial" w:cs="Arial"/>
          <w:bCs/>
        </w:rPr>
      </w:pPr>
      <w:r>
        <w:rPr>
          <w:rFonts w:ascii="Arial" w:eastAsia="Times New Roman" w:hAnsi="Arial" w:cs="Arial"/>
          <w:bCs/>
        </w:rPr>
        <w:t xml:space="preserve">Individual who is 18 years of age or </w:t>
      </w:r>
      <w:r w:rsidR="00421980">
        <w:rPr>
          <w:rFonts w:ascii="Arial" w:eastAsia="Times New Roman" w:hAnsi="Arial" w:cs="Arial"/>
          <w:bCs/>
        </w:rPr>
        <w:t>o</w:t>
      </w:r>
      <w:r>
        <w:rPr>
          <w:rFonts w:ascii="Arial" w:eastAsia="Times New Roman" w:hAnsi="Arial" w:cs="Arial"/>
          <w:bCs/>
        </w:rPr>
        <w:t>lder</w:t>
      </w:r>
    </w:p>
    <w:p w14:paraId="0A56EEE2" w14:textId="3B369C2B" w:rsidR="00AC0D20" w:rsidRDefault="009C1DC5" w:rsidP="009C1DC5">
      <w:pPr>
        <w:pStyle w:val="ListParagraph"/>
        <w:numPr>
          <w:ilvl w:val="0"/>
          <w:numId w:val="33"/>
        </w:numPr>
        <w:rPr>
          <w:rFonts w:ascii="Arial" w:eastAsia="Times New Roman" w:hAnsi="Arial" w:cs="Arial"/>
          <w:bCs/>
        </w:rPr>
      </w:pPr>
      <w:r>
        <w:rPr>
          <w:rFonts w:ascii="Arial" w:eastAsia="Times New Roman" w:hAnsi="Arial" w:cs="Arial"/>
          <w:bCs/>
        </w:rPr>
        <w:t>Has identified as having lived experience as a parent/</w:t>
      </w:r>
      <w:r w:rsidR="009C785D">
        <w:rPr>
          <w:rFonts w:ascii="Arial" w:eastAsia="Times New Roman" w:hAnsi="Arial" w:cs="Arial"/>
          <w:bCs/>
        </w:rPr>
        <w:t xml:space="preserve">primary </w:t>
      </w:r>
      <w:r>
        <w:rPr>
          <w:rFonts w:ascii="Arial" w:eastAsia="Times New Roman" w:hAnsi="Arial" w:cs="Arial"/>
          <w:bCs/>
        </w:rPr>
        <w:t xml:space="preserve">caregiver of a child who has </w:t>
      </w:r>
      <w:r w:rsidR="00421980">
        <w:rPr>
          <w:rFonts w:ascii="Arial" w:eastAsia="Times New Roman" w:hAnsi="Arial" w:cs="Arial"/>
          <w:bCs/>
        </w:rPr>
        <w:t>received</w:t>
      </w:r>
      <w:r>
        <w:rPr>
          <w:rFonts w:ascii="Arial" w:eastAsia="Times New Roman" w:hAnsi="Arial" w:cs="Arial"/>
          <w:bCs/>
        </w:rPr>
        <w:t xml:space="preserve"> behavioral health care services or who </w:t>
      </w:r>
      <w:r w:rsidR="00421980">
        <w:rPr>
          <w:rFonts w:ascii="Arial" w:eastAsia="Times New Roman" w:hAnsi="Arial" w:cs="Arial"/>
          <w:bCs/>
        </w:rPr>
        <w:t xml:space="preserve">are </w:t>
      </w:r>
      <w:r>
        <w:rPr>
          <w:rFonts w:ascii="Arial" w:eastAsia="Times New Roman" w:hAnsi="Arial" w:cs="Arial"/>
          <w:bCs/>
        </w:rPr>
        <w:t xml:space="preserve">currently </w:t>
      </w:r>
      <w:r w:rsidR="00421980">
        <w:rPr>
          <w:rFonts w:ascii="Arial" w:eastAsia="Times New Roman" w:hAnsi="Arial" w:cs="Arial"/>
          <w:bCs/>
        </w:rPr>
        <w:t>receiving</w:t>
      </w:r>
      <w:r>
        <w:rPr>
          <w:rFonts w:ascii="Arial" w:eastAsia="Times New Roman" w:hAnsi="Arial" w:cs="Arial"/>
          <w:bCs/>
        </w:rPr>
        <w:t xml:space="preserve"> behavioral health care services</w:t>
      </w:r>
    </w:p>
    <w:p w14:paraId="0B9F54ED" w14:textId="122969E1" w:rsidR="00810FB6" w:rsidRDefault="00810FB6" w:rsidP="009C1DC5">
      <w:pPr>
        <w:pStyle w:val="ListParagraph"/>
        <w:numPr>
          <w:ilvl w:val="0"/>
          <w:numId w:val="33"/>
        </w:numPr>
        <w:rPr>
          <w:rFonts w:ascii="Arial" w:eastAsia="Times New Roman" w:hAnsi="Arial" w:cs="Arial"/>
          <w:bCs/>
        </w:rPr>
      </w:pPr>
      <w:r>
        <w:rPr>
          <w:rFonts w:ascii="Arial" w:eastAsia="Times New Roman" w:hAnsi="Arial" w:cs="Arial"/>
          <w:bCs/>
        </w:rPr>
        <w:t>High School diploma or GED</w:t>
      </w:r>
    </w:p>
    <w:p w14:paraId="02E1A970" w14:textId="7DBC24D3" w:rsidR="00421980" w:rsidRDefault="00810FB6" w:rsidP="009C1DC5">
      <w:pPr>
        <w:pStyle w:val="ListParagraph"/>
        <w:numPr>
          <w:ilvl w:val="0"/>
          <w:numId w:val="33"/>
        </w:numPr>
        <w:rPr>
          <w:rFonts w:ascii="Arial" w:eastAsia="Times New Roman" w:hAnsi="Arial" w:cs="Arial"/>
          <w:bCs/>
        </w:rPr>
      </w:pPr>
      <w:r>
        <w:rPr>
          <w:rFonts w:ascii="Arial" w:eastAsia="Times New Roman" w:hAnsi="Arial" w:cs="Arial"/>
          <w:bCs/>
        </w:rPr>
        <w:t xml:space="preserve">Valid </w:t>
      </w:r>
      <w:r w:rsidR="00C91E2A">
        <w:rPr>
          <w:rFonts w:ascii="Arial" w:eastAsia="Times New Roman" w:hAnsi="Arial" w:cs="Arial"/>
          <w:bCs/>
        </w:rPr>
        <w:t>Identification Card</w:t>
      </w:r>
      <w:r w:rsidR="009C785D">
        <w:rPr>
          <w:rFonts w:ascii="Arial" w:eastAsia="Times New Roman" w:hAnsi="Arial" w:cs="Arial"/>
          <w:bCs/>
        </w:rPr>
        <w:t xml:space="preserve">  </w:t>
      </w:r>
    </w:p>
    <w:p w14:paraId="4DDDAA99" w14:textId="48D91D4B" w:rsidR="00810FB6" w:rsidRDefault="00421980" w:rsidP="009C1DC5">
      <w:pPr>
        <w:pStyle w:val="ListParagraph"/>
        <w:numPr>
          <w:ilvl w:val="0"/>
          <w:numId w:val="33"/>
        </w:numPr>
        <w:rPr>
          <w:rFonts w:ascii="Arial" w:eastAsia="Times New Roman" w:hAnsi="Arial" w:cs="Arial"/>
          <w:bCs/>
        </w:rPr>
      </w:pPr>
      <w:r>
        <w:rPr>
          <w:rFonts w:ascii="Arial" w:eastAsia="Times New Roman" w:hAnsi="Arial" w:cs="Arial"/>
          <w:bCs/>
        </w:rPr>
        <w:t>A</w:t>
      </w:r>
      <w:r w:rsidR="009C785D">
        <w:rPr>
          <w:rFonts w:ascii="Arial" w:eastAsia="Times New Roman" w:hAnsi="Arial" w:cs="Arial"/>
          <w:bCs/>
        </w:rPr>
        <w:t>ble to make all required meetings and activities</w:t>
      </w:r>
    </w:p>
    <w:p w14:paraId="59869C3A" w14:textId="22C26427" w:rsidR="009C785D" w:rsidRDefault="009C785D" w:rsidP="00832356">
      <w:pPr>
        <w:ind w:left="360"/>
        <w:rPr>
          <w:rFonts w:ascii="Arial" w:eastAsia="Times New Roman" w:hAnsi="Arial" w:cs="Arial"/>
          <w:bCs/>
        </w:rPr>
      </w:pPr>
    </w:p>
    <w:p w14:paraId="1688E33E" w14:textId="1C828868" w:rsidR="00ED287D" w:rsidRDefault="00ED287D" w:rsidP="00832356">
      <w:pPr>
        <w:ind w:left="360"/>
        <w:rPr>
          <w:rFonts w:ascii="Arial" w:eastAsia="Times New Roman" w:hAnsi="Arial" w:cs="Arial"/>
          <w:bCs/>
        </w:rPr>
      </w:pPr>
    </w:p>
    <w:p w14:paraId="56B7D12D" w14:textId="77777777" w:rsidR="00ED287D" w:rsidRPr="00832356" w:rsidRDefault="00ED287D" w:rsidP="00832356">
      <w:pPr>
        <w:ind w:left="360"/>
        <w:rPr>
          <w:rFonts w:ascii="Arial" w:eastAsia="Times New Roman" w:hAnsi="Arial" w:cs="Arial"/>
          <w:bCs/>
        </w:rPr>
      </w:pPr>
    </w:p>
    <w:p w14:paraId="258BB041" w14:textId="77777777" w:rsidR="00ED287D" w:rsidRPr="0032243A" w:rsidRDefault="00ED287D" w:rsidP="00ED287D">
      <w:pPr>
        <w:rPr>
          <w:rFonts w:ascii="Arial" w:eastAsia="Times New Roman" w:hAnsi="Arial" w:cs="Arial"/>
          <w:color w:val="000000"/>
          <w:sz w:val="28"/>
          <w:szCs w:val="28"/>
        </w:rPr>
      </w:pPr>
      <w:r w:rsidRPr="00EB6E18">
        <w:rPr>
          <w:rFonts w:ascii="Arial" w:eastAsia="Times New Roman" w:hAnsi="Arial" w:cs="Arial"/>
          <w:b/>
          <w:bCs/>
          <w:color w:val="767171" w:themeColor="background2" w:themeShade="80"/>
          <w:sz w:val="28"/>
          <w:szCs w:val="28"/>
          <w:u w:val="single"/>
        </w:rPr>
        <w:t>Requirements for Peer Support Services contained in legislation:</w:t>
      </w:r>
    </w:p>
    <w:p w14:paraId="7AF563EF" w14:textId="77777777" w:rsidR="00ED287D" w:rsidRPr="00EB6E18" w:rsidRDefault="00ED287D" w:rsidP="00ED287D">
      <w:pPr>
        <w:pStyle w:val="ListParagraph"/>
        <w:numPr>
          <w:ilvl w:val="0"/>
          <w:numId w:val="16"/>
        </w:numPr>
        <w:rPr>
          <w:rFonts w:ascii="Arial" w:eastAsia="Times New Roman" w:hAnsi="Arial" w:cs="Arial"/>
          <w:color w:val="767171" w:themeColor="background2" w:themeShade="80"/>
        </w:rPr>
      </w:pPr>
      <w:r w:rsidRPr="00EB6E18">
        <w:rPr>
          <w:rFonts w:ascii="Arial" w:eastAsia="Times New Roman" w:hAnsi="Arial" w:cs="Arial"/>
          <w:color w:val="767171" w:themeColor="background2" w:themeShade="80"/>
        </w:rPr>
        <w:t>culturally competent, recognizing cultural diversity and inclusion</w:t>
      </w:r>
    </w:p>
    <w:p w14:paraId="3307BC1D" w14:textId="77777777" w:rsidR="00ED287D" w:rsidRPr="00EB6E18" w:rsidRDefault="00ED287D" w:rsidP="00ED287D">
      <w:pPr>
        <w:pStyle w:val="ListParagraph"/>
        <w:numPr>
          <w:ilvl w:val="0"/>
          <w:numId w:val="16"/>
        </w:numPr>
        <w:rPr>
          <w:rFonts w:ascii="Arial" w:eastAsia="Times New Roman" w:hAnsi="Arial" w:cs="Arial"/>
          <w:color w:val="767171" w:themeColor="background2" w:themeShade="80"/>
        </w:rPr>
      </w:pPr>
      <w:r w:rsidRPr="00EB6E18">
        <w:rPr>
          <w:rFonts w:ascii="Arial" w:eastAsia="Times New Roman" w:hAnsi="Arial" w:cs="Arial"/>
          <w:color w:val="767171" w:themeColor="background2" w:themeShade="80"/>
        </w:rPr>
        <w:lastRenderedPageBreak/>
        <w:t>promote engagement, socialization, recovery, self-sufficiency, self-    advocacy, development of natural supports and identification of strengths</w:t>
      </w:r>
    </w:p>
    <w:p w14:paraId="4AC87AC7" w14:textId="77777777" w:rsidR="00ED287D" w:rsidRPr="00EB6E18" w:rsidRDefault="00ED287D" w:rsidP="00ED287D">
      <w:pPr>
        <w:pStyle w:val="ListParagraph"/>
        <w:numPr>
          <w:ilvl w:val="0"/>
          <w:numId w:val="16"/>
        </w:numPr>
        <w:rPr>
          <w:rFonts w:ascii="Arial" w:eastAsia="Times New Roman" w:hAnsi="Arial" w:cs="Arial"/>
          <w:color w:val="767171" w:themeColor="background2" w:themeShade="80"/>
        </w:rPr>
      </w:pPr>
      <w:r w:rsidRPr="00EB6E18">
        <w:rPr>
          <w:rFonts w:ascii="Arial" w:eastAsia="Times New Roman" w:hAnsi="Arial" w:cs="Arial"/>
          <w:color w:val="767171" w:themeColor="background2" w:themeShade="80"/>
        </w:rPr>
        <w:t>services include prevention, support, coaching, facilitation or education</w:t>
      </w:r>
    </w:p>
    <w:p w14:paraId="081B00C2" w14:textId="77777777" w:rsidR="00ED287D" w:rsidRPr="00EB6E18" w:rsidRDefault="00ED287D" w:rsidP="00ED287D">
      <w:pPr>
        <w:pStyle w:val="ListParagraph"/>
        <w:numPr>
          <w:ilvl w:val="0"/>
          <w:numId w:val="16"/>
        </w:numPr>
        <w:rPr>
          <w:rFonts w:ascii="Arial" w:eastAsia="Times New Roman" w:hAnsi="Arial" w:cs="Arial"/>
          <w:color w:val="767171" w:themeColor="background2" w:themeShade="80"/>
        </w:rPr>
      </w:pPr>
      <w:r w:rsidRPr="00EB6E18">
        <w:rPr>
          <w:rFonts w:ascii="Arial" w:eastAsia="Times New Roman" w:hAnsi="Arial" w:cs="Arial"/>
          <w:color w:val="767171" w:themeColor="background2" w:themeShade="80"/>
        </w:rPr>
        <w:t>individual who is 18 years of age or older</w:t>
      </w:r>
    </w:p>
    <w:p w14:paraId="0EF8CB80" w14:textId="77777777" w:rsidR="00ED287D" w:rsidRPr="00EB6E18" w:rsidRDefault="00ED287D" w:rsidP="00ED287D">
      <w:pPr>
        <w:pStyle w:val="ListParagraph"/>
        <w:numPr>
          <w:ilvl w:val="0"/>
          <w:numId w:val="16"/>
        </w:numPr>
        <w:rPr>
          <w:rFonts w:ascii="Arial" w:eastAsia="Times New Roman" w:hAnsi="Arial" w:cs="Arial"/>
          <w:color w:val="767171" w:themeColor="background2" w:themeShade="80"/>
        </w:rPr>
      </w:pPr>
      <w:r w:rsidRPr="00EB6E18">
        <w:rPr>
          <w:rFonts w:ascii="Arial" w:eastAsia="Times New Roman" w:hAnsi="Arial" w:cs="Arial"/>
          <w:color w:val="767171" w:themeColor="background2" w:themeShade="80"/>
        </w:rPr>
        <w:t>has identified as having lived experience of behavioral health care services as a family member, individual or youth</w:t>
      </w:r>
    </w:p>
    <w:p w14:paraId="6EB58890" w14:textId="4544F3E6" w:rsidR="00AC0D20" w:rsidRDefault="00AC0D20" w:rsidP="00AC0D20">
      <w:pPr>
        <w:rPr>
          <w:rFonts w:ascii="Calibri" w:eastAsia="Times New Roman" w:hAnsi="Calibri" w:cs="Times New Roman"/>
          <w:color w:val="000000"/>
          <w:sz w:val="22"/>
          <w:szCs w:val="22"/>
        </w:rPr>
      </w:pPr>
    </w:p>
    <w:p w14:paraId="014D9480" w14:textId="77777777" w:rsidR="00AC0D20" w:rsidRPr="00357D86" w:rsidRDefault="00AC0D20" w:rsidP="00AC0D20">
      <w:pPr>
        <w:ind w:left="1320" w:hanging="240"/>
        <w:rPr>
          <w:rFonts w:ascii="Calibri" w:eastAsia="Times New Roman" w:hAnsi="Calibri" w:cs="Times New Roman"/>
          <w:color w:val="000000"/>
          <w:sz w:val="22"/>
          <w:szCs w:val="22"/>
        </w:rPr>
      </w:pPr>
    </w:p>
    <w:p w14:paraId="43CA274B" w14:textId="70D505EF" w:rsidR="00FB5753" w:rsidRPr="008C02C6" w:rsidRDefault="008C02C6" w:rsidP="00FB5753">
      <w:pPr>
        <w:rPr>
          <w:rFonts w:ascii="Arial" w:eastAsia="Times New Roman" w:hAnsi="Arial" w:cs="Arial"/>
          <w:b/>
          <w:sz w:val="28"/>
          <w:szCs w:val="28"/>
          <w:u w:val="single"/>
        </w:rPr>
      </w:pPr>
      <w:r w:rsidRPr="008C02C6">
        <w:rPr>
          <w:rFonts w:ascii="Arial" w:eastAsia="Times New Roman" w:hAnsi="Arial" w:cs="Arial"/>
          <w:b/>
          <w:sz w:val="28"/>
          <w:szCs w:val="28"/>
          <w:u w:val="single"/>
        </w:rPr>
        <w:t xml:space="preserve">Scope of Work for a </w:t>
      </w:r>
      <w:r w:rsidR="00257018">
        <w:rPr>
          <w:rFonts w:ascii="Arial" w:eastAsia="Times New Roman" w:hAnsi="Arial" w:cs="Arial"/>
          <w:b/>
          <w:sz w:val="28"/>
          <w:szCs w:val="28"/>
          <w:u w:val="single"/>
        </w:rPr>
        <w:t xml:space="preserve">Parent </w:t>
      </w:r>
      <w:r w:rsidR="002B7893">
        <w:rPr>
          <w:rFonts w:ascii="Arial" w:eastAsia="Times New Roman" w:hAnsi="Arial" w:cs="Arial"/>
          <w:b/>
          <w:sz w:val="28"/>
          <w:szCs w:val="28"/>
          <w:u w:val="single"/>
        </w:rPr>
        <w:t>Peer Support Specialist</w:t>
      </w:r>
      <w:r w:rsidRPr="008C02C6">
        <w:rPr>
          <w:rFonts w:ascii="Arial" w:eastAsia="Times New Roman" w:hAnsi="Arial" w:cs="Arial"/>
          <w:b/>
          <w:sz w:val="28"/>
          <w:szCs w:val="28"/>
          <w:u w:val="single"/>
        </w:rPr>
        <w:t>:</w:t>
      </w:r>
    </w:p>
    <w:p w14:paraId="7E393003" w14:textId="37C80564" w:rsidR="008C02C6" w:rsidRPr="008F0FA5" w:rsidRDefault="00257018" w:rsidP="00FB5753">
      <w:pPr>
        <w:rPr>
          <w:rFonts w:ascii="Arial" w:eastAsia="Times New Roman" w:hAnsi="Arial" w:cs="Arial"/>
        </w:rPr>
      </w:pPr>
      <w:r>
        <w:rPr>
          <w:rFonts w:ascii="Arial" w:eastAsia="Times New Roman" w:hAnsi="Arial" w:cs="Arial"/>
        </w:rPr>
        <w:t xml:space="preserve">Parent </w:t>
      </w:r>
      <w:r w:rsidR="002B7893">
        <w:rPr>
          <w:rFonts w:ascii="Arial" w:eastAsia="Times New Roman" w:hAnsi="Arial" w:cs="Arial"/>
        </w:rPr>
        <w:t>Peer Support Specialist</w:t>
      </w:r>
      <w:r w:rsidR="008C02C6" w:rsidRPr="008F0FA5">
        <w:rPr>
          <w:rFonts w:ascii="Arial" w:eastAsia="Times New Roman" w:hAnsi="Arial" w:cs="Arial"/>
        </w:rPr>
        <w:t xml:space="preserve">s work directly with parents in helping them support their children regarding behavioral health challenges.  The goal for children and youth is health and wellness, not recovery. </w:t>
      </w:r>
      <w:r>
        <w:rPr>
          <w:rFonts w:ascii="Arial" w:eastAsia="Times New Roman" w:hAnsi="Arial" w:cs="Arial"/>
        </w:rPr>
        <w:t xml:space="preserve">Parent </w:t>
      </w:r>
      <w:r w:rsidR="002B7893">
        <w:rPr>
          <w:rFonts w:ascii="Arial" w:eastAsia="Times New Roman" w:hAnsi="Arial" w:cs="Arial"/>
        </w:rPr>
        <w:t>Peer Support Specialist</w:t>
      </w:r>
      <w:r w:rsidR="008C02C6" w:rsidRPr="008F0FA5">
        <w:rPr>
          <w:rFonts w:ascii="Arial" w:eastAsia="Times New Roman" w:hAnsi="Arial" w:cs="Arial"/>
        </w:rPr>
        <w:t xml:space="preserve">s work with parents and </w:t>
      </w:r>
      <w:r w:rsidR="00C91E2A">
        <w:rPr>
          <w:rFonts w:ascii="Arial" w:eastAsia="Times New Roman" w:hAnsi="Arial" w:cs="Arial"/>
        </w:rPr>
        <w:t xml:space="preserve">primary </w:t>
      </w:r>
      <w:r w:rsidR="008C02C6" w:rsidRPr="008F0FA5">
        <w:rPr>
          <w:rFonts w:ascii="Arial" w:eastAsia="Times New Roman" w:hAnsi="Arial" w:cs="Arial"/>
        </w:rPr>
        <w:t xml:space="preserve">caregivers to advocate for their children and youth for better outcomes in school, home and in their community.  The following are a scope of work responsibilities for </w:t>
      </w:r>
      <w:r>
        <w:rPr>
          <w:rFonts w:ascii="Arial" w:eastAsia="Times New Roman" w:hAnsi="Arial" w:cs="Arial"/>
        </w:rPr>
        <w:t xml:space="preserve">Parent </w:t>
      </w:r>
      <w:r w:rsidR="002B7893">
        <w:rPr>
          <w:rFonts w:ascii="Arial" w:eastAsia="Times New Roman" w:hAnsi="Arial" w:cs="Arial"/>
        </w:rPr>
        <w:t>Peer Support Specialist</w:t>
      </w:r>
      <w:r w:rsidR="008C02C6" w:rsidRPr="008F0FA5">
        <w:rPr>
          <w:rFonts w:ascii="Arial" w:eastAsia="Times New Roman" w:hAnsi="Arial" w:cs="Arial"/>
        </w:rPr>
        <w:t>s:</w:t>
      </w:r>
    </w:p>
    <w:p w14:paraId="24EE3FD5" w14:textId="4888B01A" w:rsidR="008C02C6" w:rsidRPr="008F0FA5" w:rsidRDefault="00257018" w:rsidP="008C02C6">
      <w:pPr>
        <w:pStyle w:val="ListParagraph"/>
        <w:numPr>
          <w:ilvl w:val="0"/>
          <w:numId w:val="36"/>
        </w:numPr>
        <w:rPr>
          <w:rFonts w:ascii="Arial" w:eastAsia="Times New Roman" w:hAnsi="Arial" w:cs="Arial"/>
        </w:rPr>
      </w:pPr>
      <w:r>
        <w:rPr>
          <w:rFonts w:ascii="Arial" w:eastAsia="Times New Roman" w:hAnsi="Arial" w:cs="Arial"/>
        </w:rPr>
        <w:t xml:space="preserve">Parent </w:t>
      </w:r>
      <w:r w:rsidR="002B7893">
        <w:rPr>
          <w:rFonts w:ascii="Arial" w:eastAsia="Times New Roman" w:hAnsi="Arial" w:cs="Arial"/>
        </w:rPr>
        <w:t>Peer Support Specialist</w:t>
      </w:r>
      <w:r w:rsidR="008C02C6" w:rsidRPr="008F0FA5">
        <w:rPr>
          <w:rFonts w:ascii="Arial" w:eastAsia="Times New Roman" w:hAnsi="Arial" w:cs="Arial"/>
        </w:rPr>
        <w:t xml:space="preserve">s provide encouragement to parents </w:t>
      </w:r>
      <w:r w:rsidR="00C91E2A">
        <w:rPr>
          <w:rFonts w:ascii="Arial" w:eastAsia="Times New Roman" w:hAnsi="Arial" w:cs="Arial"/>
        </w:rPr>
        <w:t>and support engagement in their child’s</w:t>
      </w:r>
      <w:r w:rsidR="008C02C6" w:rsidRPr="008F0FA5">
        <w:rPr>
          <w:rFonts w:ascii="Arial" w:eastAsia="Times New Roman" w:hAnsi="Arial" w:cs="Arial"/>
        </w:rPr>
        <w:t xml:space="preserve"> treatment plans and goal setting</w:t>
      </w:r>
      <w:r w:rsidR="00C91E2A">
        <w:rPr>
          <w:rFonts w:ascii="Arial" w:eastAsia="Times New Roman" w:hAnsi="Arial" w:cs="Arial"/>
        </w:rPr>
        <w:t xml:space="preserve"> </w:t>
      </w:r>
      <w:r w:rsidR="00B54252">
        <w:rPr>
          <w:rFonts w:ascii="Arial" w:eastAsia="Times New Roman" w:hAnsi="Arial" w:cs="Arial"/>
        </w:rPr>
        <w:t>whether</w:t>
      </w:r>
      <w:r w:rsidR="00C91E2A">
        <w:rPr>
          <w:rFonts w:ascii="Arial" w:eastAsia="Times New Roman" w:hAnsi="Arial" w:cs="Arial"/>
        </w:rPr>
        <w:t xml:space="preserve"> working individually with primary </w:t>
      </w:r>
      <w:r w:rsidR="00B54252">
        <w:rPr>
          <w:rFonts w:ascii="Arial" w:eastAsia="Times New Roman" w:hAnsi="Arial" w:cs="Arial"/>
        </w:rPr>
        <w:t>caregivers</w:t>
      </w:r>
      <w:r w:rsidR="00C91E2A">
        <w:rPr>
          <w:rFonts w:ascii="Arial" w:eastAsia="Times New Roman" w:hAnsi="Arial" w:cs="Arial"/>
        </w:rPr>
        <w:t xml:space="preserve">, or in a </w:t>
      </w:r>
      <w:r w:rsidR="00B54252">
        <w:rPr>
          <w:rFonts w:ascii="Arial" w:eastAsia="Times New Roman" w:hAnsi="Arial" w:cs="Arial"/>
        </w:rPr>
        <w:t>collaborative</w:t>
      </w:r>
      <w:r w:rsidR="00C91E2A">
        <w:rPr>
          <w:rFonts w:ascii="Arial" w:eastAsia="Times New Roman" w:hAnsi="Arial" w:cs="Arial"/>
        </w:rPr>
        <w:t xml:space="preserve"> team</w:t>
      </w:r>
    </w:p>
    <w:p w14:paraId="6AC65EF5" w14:textId="775651B1" w:rsidR="008C02C6" w:rsidRDefault="008C02C6" w:rsidP="008C02C6">
      <w:pPr>
        <w:pStyle w:val="ListParagraph"/>
        <w:numPr>
          <w:ilvl w:val="0"/>
          <w:numId w:val="36"/>
        </w:numPr>
        <w:rPr>
          <w:rFonts w:ascii="Arial" w:eastAsia="Times New Roman" w:hAnsi="Arial" w:cs="Arial"/>
        </w:rPr>
      </w:pPr>
      <w:r w:rsidRPr="008F0FA5">
        <w:rPr>
          <w:rFonts w:ascii="Arial" w:eastAsia="Times New Roman" w:hAnsi="Arial" w:cs="Arial"/>
        </w:rPr>
        <w:t>Knowledge</w:t>
      </w:r>
      <w:r w:rsidR="001D53F3">
        <w:rPr>
          <w:rFonts w:ascii="Arial" w:eastAsia="Times New Roman" w:hAnsi="Arial" w:cs="Arial"/>
        </w:rPr>
        <w:t xml:space="preserve">, linkage </w:t>
      </w:r>
      <w:r w:rsidR="00C91E2A">
        <w:rPr>
          <w:rFonts w:ascii="Arial" w:eastAsia="Times New Roman" w:hAnsi="Arial" w:cs="Arial"/>
        </w:rPr>
        <w:t xml:space="preserve">and navigation </w:t>
      </w:r>
      <w:r w:rsidRPr="008F0FA5">
        <w:rPr>
          <w:rFonts w:ascii="Arial" w:eastAsia="Times New Roman" w:hAnsi="Arial" w:cs="Arial"/>
        </w:rPr>
        <w:t>in community resources</w:t>
      </w:r>
      <w:r w:rsidR="001D53F3">
        <w:rPr>
          <w:rFonts w:ascii="Arial" w:eastAsia="Times New Roman" w:hAnsi="Arial" w:cs="Arial"/>
        </w:rPr>
        <w:t>;</w:t>
      </w:r>
      <w:r w:rsidRPr="008F0FA5">
        <w:rPr>
          <w:rFonts w:ascii="Arial" w:eastAsia="Times New Roman" w:hAnsi="Arial" w:cs="Arial"/>
        </w:rPr>
        <w:t xml:space="preserve"> to refer parents in areas of need: behavioral health system, juvenile justice system, child welfare system, education system (SELP</w:t>
      </w:r>
      <w:r w:rsidR="008F0FA5">
        <w:rPr>
          <w:rFonts w:ascii="Arial" w:eastAsia="Times New Roman" w:hAnsi="Arial" w:cs="Arial"/>
        </w:rPr>
        <w:t>A</w:t>
      </w:r>
      <w:r w:rsidRPr="008F0FA5">
        <w:rPr>
          <w:rFonts w:ascii="Arial" w:eastAsia="Times New Roman" w:hAnsi="Arial" w:cs="Arial"/>
        </w:rPr>
        <w:t>S</w:t>
      </w:r>
      <w:r w:rsidR="008F0FA5" w:rsidRPr="008F0FA5">
        <w:rPr>
          <w:rFonts w:ascii="Arial" w:eastAsia="Times New Roman" w:hAnsi="Arial" w:cs="Arial"/>
        </w:rPr>
        <w:t>, IEP process</w:t>
      </w:r>
      <w:r w:rsidR="008F0FA5">
        <w:rPr>
          <w:rFonts w:ascii="Arial" w:eastAsia="Times New Roman" w:hAnsi="Arial" w:cs="Arial"/>
        </w:rPr>
        <w:t>,</w:t>
      </w:r>
      <w:r w:rsidR="008F0FA5" w:rsidRPr="008F0FA5">
        <w:rPr>
          <w:rFonts w:ascii="Arial" w:eastAsia="Times New Roman" w:hAnsi="Arial" w:cs="Arial"/>
        </w:rPr>
        <w:t xml:space="preserve"> and community school districts), </w:t>
      </w:r>
      <w:r w:rsidR="00421980">
        <w:rPr>
          <w:rFonts w:ascii="Arial" w:eastAsia="Times New Roman" w:hAnsi="Arial" w:cs="Arial"/>
        </w:rPr>
        <w:t xml:space="preserve">early childhood care and education, </w:t>
      </w:r>
      <w:r w:rsidR="008F0FA5" w:rsidRPr="008F0FA5">
        <w:rPr>
          <w:rFonts w:ascii="Arial" w:eastAsia="Times New Roman" w:hAnsi="Arial" w:cs="Arial"/>
        </w:rPr>
        <w:t>and regional centers</w:t>
      </w:r>
    </w:p>
    <w:p w14:paraId="490FF0C5" w14:textId="01040ACE" w:rsidR="001D53F3" w:rsidRDefault="001D53F3" w:rsidP="008C02C6">
      <w:pPr>
        <w:pStyle w:val="ListParagraph"/>
        <w:numPr>
          <w:ilvl w:val="0"/>
          <w:numId w:val="36"/>
        </w:numPr>
        <w:rPr>
          <w:rFonts w:ascii="Arial" w:eastAsia="Times New Roman" w:hAnsi="Arial" w:cs="Arial"/>
        </w:rPr>
      </w:pPr>
      <w:r>
        <w:rPr>
          <w:rFonts w:ascii="Arial" w:eastAsia="Times New Roman" w:hAnsi="Arial" w:cs="Arial"/>
        </w:rPr>
        <w:t xml:space="preserve">Modeling and mentoring interactions with various systems </w:t>
      </w:r>
    </w:p>
    <w:p w14:paraId="131F216F" w14:textId="73EEDB75" w:rsidR="001D53F3" w:rsidRDefault="001D53F3" w:rsidP="008C02C6">
      <w:pPr>
        <w:pStyle w:val="ListParagraph"/>
        <w:numPr>
          <w:ilvl w:val="0"/>
          <w:numId w:val="36"/>
        </w:numPr>
        <w:rPr>
          <w:rFonts w:ascii="Arial" w:eastAsia="Times New Roman" w:hAnsi="Arial" w:cs="Arial"/>
        </w:rPr>
      </w:pPr>
      <w:r>
        <w:rPr>
          <w:rFonts w:ascii="Arial" w:eastAsia="Times New Roman" w:hAnsi="Arial" w:cs="Arial"/>
        </w:rPr>
        <w:t xml:space="preserve">Training and educating primary caregivers and various professionals </w:t>
      </w:r>
    </w:p>
    <w:p w14:paraId="3E15200E" w14:textId="35764A4C" w:rsidR="00B75A7A" w:rsidRPr="008F0FA5" w:rsidRDefault="00B75A7A" w:rsidP="008C02C6">
      <w:pPr>
        <w:pStyle w:val="ListParagraph"/>
        <w:numPr>
          <w:ilvl w:val="0"/>
          <w:numId w:val="36"/>
        </w:numPr>
        <w:rPr>
          <w:rFonts w:ascii="Arial" w:eastAsia="Times New Roman" w:hAnsi="Arial" w:cs="Arial"/>
        </w:rPr>
      </w:pPr>
      <w:r>
        <w:rPr>
          <w:rFonts w:ascii="Arial" w:eastAsia="Times New Roman" w:hAnsi="Arial" w:cs="Arial"/>
        </w:rPr>
        <w:t>Knowledgeable about the rights of children and their parents in the child serving systems</w:t>
      </w:r>
    </w:p>
    <w:p w14:paraId="219FF228" w14:textId="139A774E" w:rsidR="008F0FA5" w:rsidRPr="008F0FA5" w:rsidRDefault="008F0FA5" w:rsidP="008C02C6">
      <w:pPr>
        <w:pStyle w:val="ListParagraph"/>
        <w:numPr>
          <w:ilvl w:val="0"/>
          <w:numId w:val="36"/>
        </w:numPr>
        <w:rPr>
          <w:rFonts w:ascii="Arial" w:eastAsia="Times New Roman" w:hAnsi="Arial" w:cs="Arial"/>
        </w:rPr>
      </w:pPr>
      <w:r w:rsidRPr="008F0FA5">
        <w:rPr>
          <w:rFonts w:ascii="Arial" w:eastAsia="Times New Roman" w:hAnsi="Arial" w:cs="Arial"/>
        </w:rPr>
        <w:t>Facilitating support groups that provide support, encouragement, resources to connect parents with other parents who are experiencing the same thing, in an empathetic and respectful manner</w:t>
      </w:r>
    </w:p>
    <w:p w14:paraId="27DFB9CA" w14:textId="04688082" w:rsidR="008F0FA5" w:rsidRPr="008F0FA5" w:rsidRDefault="008F0FA5" w:rsidP="008C02C6">
      <w:pPr>
        <w:pStyle w:val="ListParagraph"/>
        <w:numPr>
          <w:ilvl w:val="0"/>
          <w:numId w:val="36"/>
        </w:numPr>
        <w:rPr>
          <w:rFonts w:ascii="Arial" w:eastAsia="Times New Roman" w:hAnsi="Arial" w:cs="Arial"/>
        </w:rPr>
      </w:pPr>
      <w:r w:rsidRPr="008F0FA5">
        <w:rPr>
          <w:rFonts w:ascii="Arial" w:eastAsia="Times New Roman" w:hAnsi="Arial" w:cs="Arial"/>
        </w:rPr>
        <w:t>Assist families in identifying and learning about different behavioral health practices and medication to assist parents in making informed decisions about their child’s behavioral health care</w:t>
      </w:r>
    </w:p>
    <w:p w14:paraId="2C72A42C" w14:textId="5B1BEB56" w:rsidR="008F0FA5" w:rsidRPr="008F0FA5" w:rsidRDefault="008F0FA5" w:rsidP="008C02C6">
      <w:pPr>
        <w:pStyle w:val="ListParagraph"/>
        <w:numPr>
          <w:ilvl w:val="0"/>
          <w:numId w:val="36"/>
        </w:numPr>
        <w:rPr>
          <w:rFonts w:ascii="Arial" w:eastAsia="Times New Roman" w:hAnsi="Arial" w:cs="Arial"/>
        </w:rPr>
      </w:pPr>
      <w:r w:rsidRPr="008F0FA5">
        <w:rPr>
          <w:rFonts w:ascii="Arial" w:eastAsia="Times New Roman" w:hAnsi="Arial" w:cs="Arial"/>
        </w:rPr>
        <w:t>Assist the family in building natural supports in the community</w:t>
      </w:r>
    </w:p>
    <w:p w14:paraId="4D2BEAF3" w14:textId="25DE9130" w:rsidR="008F0FA5" w:rsidRPr="008F0FA5" w:rsidRDefault="008F0FA5" w:rsidP="008C02C6">
      <w:pPr>
        <w:pStyle w:val="ListParagraph"/>
        <w:numPr>
          <w:ilvl w:val="0"/>
          <w:numId w:val="36"/>
        </w:numPr>
        <w:rPr>
          <w:rFonts w:ascii="Arial" w:eastAsia="Times New Roman" w:hAnsi="Arial" w:cs="Arial"/>
        </w:rPr>
      </w:pPr>
      <w:r w:rsidRPr="008F0FA5">
        <w:rPr>
          <w:rFonts w:ascii="Arial" w:eastAsia="Times New Roman" w:hAnsi="Arial" w:cs="Arial"/>
        </w:rPr>
        <w:t>Assist parents to work towards independence and self-advocacy/sufficiency</w:t>
      </w:r>
    </w:p>
    <w:p w14:paraId="6674991B" w14:textId="4FBB88BE" w:rsidR="008F0FA5" w:rsidRPr="008F0FA5" w:rsidRDefault="008F0FA5" w:rsidP="008C02C6">
      <w:pPr>
        <w:pStyle w:val="ListParagraph"/>
        <w:numPr>
          <w:ilvl w:val="0"/>
          <w:numId w:val="36"/>
        </w:numPr>
        <w:rPr>
          <w:rFonts w:ascii="Arial" w:eastAsia="Times New Roman" w:hAnsi="Arial" w:cs="Arial"/>
        </w:rPr>
      </w:pPr>
      <w:r w:rsidRPr="008F0FA5">
        <w:rPr>
          <w:rFonts w:ascii="Arial" w:eastAsia="Times New Roman" w:hAnsi="Arial" w:cs="Arial"/>
        </w:rPr>
        <w:t>Encourage family decision to be child-family team driven</w:t>
      </w:r>
    </w:p>
    <w:p w14:paraId="6879C19B" w14:textId="520C59D1" w:rsidR="008F0FA5" w:rsidRPr="008F0FA5" w:rsidRDefault="008F0FA5" w:rsidP="008C02C6">
      <w:pPr>
        <w:pStyle w:val="ListParagraph"/>
        <w:numPr>
          <w:ilvl w:val="0"/>
          <w:numId w:val="36"/>
        </w:numPr>
        <w:rPr>
          <w:rFonts w:ascii="Arial" w:eastAsia="Times New Roman" w:hAnsi="Arial" w:cs="Arial"/>
        </w:rPr>
      </w:pPr>
      <w:r w:rsidRPr="008F0FA5">
        <w:rPr>
          <w:rFonts w:ascii="Arial" w:eastAsia="Times New Roman" w:hAnsi="Arial" w:cs="Arial"/>
        </w:rPr>
        <w:t>Encourage participation in support groups and parenting classes</w:t>
      </w:r>
    </w:p>
    <w:p w14:paraId="3EDE94B2" w14:textId="61E3DD15" w:rsidR="008F0FA5" w:rsidRDefault="008F0FA5" w:rsidP="008C02C6">
      <w:pPr>
        <w:pStyle w:val="ListParagraph"/>
        <w:numPr>
          <w:ilvl w:val="0"/>
          <w:numId w:val="36"/>
        </w:numPr>
        <w:rPr>
          <w:rFonts w:ascii="Arial" w:eastAsia="Times New Roman" w:hAnsi="Arial" w:cs="Arial"/>
        </w:rPr>
      </w:pPr>
      <w:r w:rsidRPr="008F0FA5">
        <w:rPr>
          <w:rFonts w:ascii="Arial" w:eastAsia="Times New Roman" w:hAnsi="Arial" w:cs="Arial"/>
        </w:rPr>
        <w:t xml:space="preserve">Support </w:t>
      </w:r>
      <w:r w:rsidR="00C91E2A">
        <w:rPr>
          <w:rFonts w:ascii="Arial" w:eastAsia="Times New Roman" w:hAnsi="Arial" w:cs="Arial"/>
        </w:rPr>
        <w:t xml:space="preserve">various professionals </w:t>
      </w:r>
      <w:r w:rsidRPr="008F0FA5">
        <w:rPr>
          <w:rFonts w:ascii="Arial" w:eastAsia="Times New Roman" w:hAnsi="Arial" w:cs="Arial"/>
        </w:rPr>
        <w:t>in understanding the parent perspective of raising a child with behavioral health care needs including racial and ethnic disparities, implicit bias and racial trauma</w:t>
      </w:r>
    </w:p>
    <w:p w14:paraId="7DA56935" w14:textId="233D76D5" w:rsidR="006B2D52" w:rsidRDefault="006B2D52" w:rsidP="006B2D52">
      <w:pPr>
        <w:rPr>
          <w:rFonts w:ascii="Arial" w:eastAsia="Times New Roman" w:hAnsi="Arial" w:cs="Arial"/>
        </w:rPr>
      </w:pPr>
    </w:p>
    <w:p w14:paraId="0804998E" w14:textId="1C9DB49B" w:rsidR="006B2D52" w:rsidRPr="00ED287D" w:rsidRDefault="006B2D52" w:rsidP="006B2D52">
      <w:pPr>
        <w:rPr>
          <w:rFonts w:ascii="Arial" w:eastAsia="Times New Roman" w:hAnsi="Arial" w:cs="Arial"/>
          <w:b/>
        </w:rPr>
      </w:pPr>
      <w:r w:rsidRPr="00ED287D">
        <w:rPr>
          <w:rFonts w:ascii="Arial" w:eastAsia="Times New Roman" w:hAnsi="Arial" w:cs="Arial"/>
          <w:b/>
        </w:rPr>
        <w:t xml:space="preserve">Supervision for </w:t>
      </w:r>
      <w:r w:rsidR="00257018">
        <w:rPr>
          <w:rFonts w:ascii="Arial" w:eastAsia="Times New Roman" w:hAnsi="Arial" w:cs="Arial"/>
          <w:b/>
        </w:rPr>
        <w:t xml:space="preserve">Parent </w:t>
      </w:r>
      <w:r w:rsidR="002B7893">
        <w:rPr>
          <w:rFonts w:ascii="Arial" w:eastAsia="Times New Roman" w:hAnsi="Arial" w:cs="Arial"/>
          <w:b/>
        </w:rPr>
        <w:t>Peer Support Specialist</w:t>
      </w:r>
    </w:p>
    <w:p w14:paraId="11663E90" w14:textId="2FD51CA8" w:rsidR="00DB025F" w:rsidRPr="00ED287D" w:rsidRDefault="00DB025F" w:rsidP="00ED287D">
      <w:pPr>
        <w:pStyle w:val="ListParagraph"/>
        <w:numPr>
          <w:ilvl w:val="0"/>
          <w:numId w:val="42"/>
        </w:numPr>
        <w:rPr>
          <w:rFonts w:ascii="Arial" w:hAnsi="Arial" w:cs="Arial"/>
        </w:rPr>
      </w:pPr>
      <w:r w:rsidRPr="00ED287D">
        <w:rPr>
          <w:rFonts w:ascii="Arial" w:hAnsi="Arial" w:cs="Arial"/>
        </w:rPr>
        <w:lastRenderedPageBreak/>
        <w:t>Supervision should come from a qualified parent who has had the experience of a child who received behavioral health services in the “Medi-Cal” or public children’s system of care.</w:t>
      </w:r>
    </w:p>
    <w:p w14:paraId="160A7DCD" w14:textId="77777777" w:rsidR="00DB025F" w:rsidRPr="00DB025F" w:rsidRDefault="00DB025F" w:rsidP="00DB025F">
      <w:pPr>
        <w:framePr w:hSpace="180" w:wrap="around" w:vAnchor="page" w:hAnchor="margin" w:x="-725" w:y="2005"/>
        <w:spacing w:after="160" w:line="259" w:lineRule="auto"/>
        <w:rPr>
          <w:rFonts w:ascii="Arial" w:hAnsi="Arial" w:cs="Arial"/>
          <w:b/>
        </w:rPr>
      </w:pPr>
    </w:p>
    <w:p w14:paraId="666FD10E" w14:textId="1DF7B416" w:rsidR="00DB025F" w:rsidRPr="00ED287D" w:rsidRDefault="00257018" w:rsidP="00ED287D">
      <w:pPr>
        <w:pStyle w:val="ListParagraph"/>
        <w:numPr>
          <w:ilvl w:val="0"/>
          <w:numId w:val="41"/>
        </w:numPr>
        <w:rPr>
          <w:rFonts w:ascii="Arial" w:eastAsia="Times New Roman" w:hAnsi="Arial" w:cs="Arial"/>
          <w:color w:val="000000"/>
        </w:rPr>
      </w:pPr>
      <w:r>
        <w:rPr>
          <w:rFonts w:ascii="Arial" w:hAnsi="Arial" w:cs="Arial"/>
        </w:rPr>
        <w:t xml:space="preserve">Parent </w:t>
      </w:r>
      <w:r w:rsidR="002B7893">
        <w:rPr>
          <w:rFonts w:ascii="Arial" w:hAnsi="Arial" w:cs="Arial"/>
        </w:rPr>
        <w:t>Peer Support Specialist</w:t>
      </w:r>
      <w:r w:rsidR="00DB025F" w:rsidRPr="00ED287D">
        <w:rPr>
          <w:rFonts w:ascii="Arial" w:hAnsi="Arial" w:cs="Arial"/>
        </w:rPr>
        <w:t xml:space="preserve">s Supervisors should have 5+ years as a </w:t>
      </w:r>
      <w:r>
        <w:rPr>
          <w:rFonts w:ascii="Arial" w:hAnsi="Arial" w:cs="Arial"/>
        </w:rPr>
        <w:t xml:space="preserve">Parent </w:t>
      </w:r>
      <w:r w:rsidR="002B7893">
        <w:rPr>
          <w:rFonts w:ascii="Arial" w:hAnsi="Arial" w:cs="Arial"/>
        </w:rPr>
        <w:t>Peer Support Specialist</w:t>
      </w:r>
      <w:r w:rsidR="00DB025F" w:rsidRPr="00ED287D">
        <w:rPr>
          <w:rFonts w:ascii="Arial" w:hAnsi="Arial" w:cs="Arial"/>
        </w:rPr>
        <w:t xml:space="preserve"> as well as experience in managing others.</w:t>
      </w:r>
    </w:p>
    <w:p w14:paraId="11731C7B" w14:textId="0702B7E9" w:rsidR="00DB025F" w:rsidRPr="00ED287D" w:rsidRDefault="00257018" w:rsidP="00ED287D">
      <w:pPr>
        <w:pStyle w:val="ListParagraph"/>
        <w:numPr>
          <w:ilvl w:val="0"/>
          <w:numId w:val="41"/>
        </w:numPr>
        <w:rPr>
          <w:rFonts w:ascii="Arial" w:eastAsia="Times New Roman" w:hAnsi="Arial" w:cs="Arial"/>
          <w:color w:val="000000"/>
        </w:rPr>
      </w:pPr>
      <w:r>
        <w:rPr>
          <w:rFonts w:ascii="Arial" w:eastAsia="Times New Roman" w:hAnsi="Arial" w:cs="Arial"/>
          <w:color w:val="000000"/>
        </w:rPr>
        <w:t xml:space="preserve">Parent </w:t>
      </w:r>
      <w:r w:rsidR="002B7893">
        <w:rPr>
          <w:rFonts w:ascii="Arial" w:eastAsia="Times New Roman" w:hAnsi="Arial" w:cs="Arial"/>
          <w:color w:val="000000"/>
        </w:rPr>
        <w:t>Peer Support Specialist</w:t>
      </w:r>
      <w:r w:rsidR="00DB025F" w:rsidRPr="00ED287D">
        <w:rPr>
          <w:rFonts w:ascii="Arial" w:eastAsia="Times New Roman" w:hAnsi="Arial" w:cs="Arial"/>
          <w:color w:val="000000"/>
        </w:rPr>
        <w:t xml:space="preserve"> </w:t>
      </w:r>
      <w:r w:rsidR="00ED287D" w:rsidRPr="00ED287D">
        <w:rPr>
          <w:rFonts w:ascii="Arial" w:eastAsia="Times New Roman" w:hAnsi="Arial" w:cs="Arial"/>
          <w:color w:val="000000"/>
        </w:rPr>
        <w:t>S</w:t>
      </w:r>
      <w:r w:rsidR="00DB025F" w:rsidRPr="00ED287D">
        <w:rPr>
          <w:rFonts w:ascii="Arial" w:eastAsia="Times New Roman" w:hAnsi="Arial" w:cs="Arial"/>
          <w:color w:val="000000"/>
        </w:rPr>
        <w:t xml:space="preserve">upervisors should address </w:t>
      </w:r>
      <w:r w:rsidR="00DB025F" w:rsidRPr="00ED287D">
        <w:rPr>
          <w:rFonts w:ascii="Arial" w:eastAsia="Times New Roman" w:hAnsi="Arial" w:cs="Arial"/>
        </w:rPr>
        <w:t>detail on transference and countertransference issues as it pertains to the relationship that is developed based on peer to peer experiences</w:t>
      </w:r>
    </w:p>
    <w:p w14:paraId="5F927A85" w14:textId="7ACBD001" w:rsidR="00DB025F" w:rsidRPr="00ED287D" w:rsidRDefault="00257018" w:rsidP="00DB025F">
      <w:pPr>
        <w:pStyle w:val="ListParagraph"/>
        <w:numPr>
          <w:ilvl w:val="0"/>
          <w:numId w:val="41"/>
        </w:numPr>
        <w:rPr>
          <w:rFonts w:ascii="Arial" w:eastAsia="Times New Roman" w:hAnsi="Arial" w:cs="Arial"/>
          <w:color w:val="000000"/>
        </w:rPr>
      </w:pPr>
      <w:r>
        <w:rPr>
          <w:rFonts w:ascii="Arial" w:eastAsia="Times New Roman" w:hAnsi="Arial" w:cs="Arial"/>
          <w:color w:val="000000"/>
        </w:rPr>
        <w:t xml:space="preserve">Parent </w:t>
      </w:r>
      <w:r w:rsidR="002B7893">
        <w:rPr>
          <w:rFonts w:ascii="Arial" w:eastAsia="Times New Roman" w:hAnsi="Arial" w:cs="Arial"/>
          <w:color w:val="000000"/>
        </w:rPr>
        <w:t>Peer Support Specialist</w:t>
      </w:r>
      <w:r w:rsidR="00DB025F" w:rsidRPr="00ED287D">
        <w:rPr>
          <w:rFonts w:ascii="Arial" w:eastAsia="Times New Roman" w:hAnsi="Arial" w:cs="Arial"/>
          <w:color w:val="000000"/>
        </w:rPr>
        <w:t xml:space="preserve"> supervisors </w:t>
      </w:r>
      <w:r w:rsidR="00ED287D" w:rsidRPr="00ED287D">
        <w:rPr>
          <w:rFonts w:ascii="Arial" w:eastAsia="Times New Roman" w:hAnsi="Arial" w:cs="Arial"/>
          <w:color w:val="000000"/>
        </w:rPr>
        <w:t xml:space="preserve">focus on communication needs as well as supporting </w:t>
      </w:r>
      <w:r>
        <w:rPr>
          <w:rFonts w:ascii="Arial" w:eastAsia="Times New Roman" w:hAnsi="Arial" w:cs="Arial"/>
          <w:color w:val="000000"/>
        </w:rPr>
        <w:t xml:space="preserve">Parent </w:t>
      </w:r>
      <w:r w:rsidR="002B7893">
        <w:rPr>
          <w:rFonts w:ascii="Arial" w:eastAsia="Times New Roman" w:hAnsi="Arial" w:cs="Arial"/>
          <w:color w:val="000000"/>
        </w:rPr>
        <w:t>Peer Support Specialist</w:t>
      </w:r>
      <w:r w:rsidR="00ED287D" w:rsidRPr="00ED287D">
        <w:rPr>
          <w:rFonts w:ascii="Arial" w:eastAsia="Times New Roman" w:hAnsi="Arial" w:cs="Arial"/>
          <w:color w:val="000000"/>
        </w:rPr>
        <w:t xml:space="preserve"> in self-care techniques</w:t>
      </w:r>
    </w:p>
    <w:p w14:paraId="451926B7" w14:textId="0885BC22" w:rsidR="00AC0D20" w:rsidRDefault="00AC0D20" w:rsidP="00ED287D">
      <w:pPr>
        <w:rPr>
          <w:rFonts w:ascii="Calibri" w:eastAsia="Times New Roman" w:hAnsi="Calibri" w:cs="Times New Roman"/>
          <w:color w:val="000000"/>
        </w:rPr>
      </w:pPr>
    </w:p>
    <w:p w14:paraId="0D8F1BBA" w14:textId="77777777" w:rsidR="00FB5753" w:rsidRPr="00AC0D20" w:rsidRDefault="00FB5753" w:rsidP="00AC0D20">
      <w:pPr>
        <w:ind w:left="1080"/>
        <w:rPr>
          <w:rFonts w:ascii="Calibri" w:eastAsia="Times New Roman" w:hAnsi="Calibri" w:cs="Times New Roman"/>
          <w:color w:val="000000"/>
        </w:rPr>
      </w:pPr>
    </w:p>
    <w:p w14:paraId="0ED4794C" w14:textId="46617452" w:rsidR="00AC0D20" w:rsidRDefault="00FB5753" w:rsidP="00AC0D20">
      <w:pPr>
        <w:pStyle w:val="ListParagraph"/>
        <w:numPr>
          <w:ilvl w:val="0"/>
          <w:numId w:val="25"/>
        </w:numPr>
        <w:rPr>
          <w:rFonts w:ascii="Arial" w:eastAsia="Times New Roman" w:hAnsi="Arial" w:cs="Arial"/>
          <w:color w:val="403F42"/>
        </w:rPr>
      </w:pPr>
      <w:r>
        <w:rPr>
          <w:rFonts w:ascii="Arial" w:eastAsia="Times New Roman" w:hAnsi="Arial" w:cs="Arial"/>
          <w:color w:val="403F42"/>
        </w:rPr>
        <w:t>D</w:t>
      </w:r>
      <w:r w:rsidR="00AC0D20" w:rsidRPr="00AC0D20">
        <w:rPr>
          <w:rFonts w:ascii="Arial" w:eastAsia="Times New Roman" w:hAnsi="Arial" w:cs="Arial"/>
          <w:color w:val="403F42"/>
        </w:rPr>
        <w:t>etermine the process for initial certification issuance and biennial certification rene</w:t>
      </w:r>
      <w:r>
        <w:rPr>
          <w:rFonts w:ascii="Arial" w:eastAsia="Times New Roman" w:hAnsi="Arial" w:cs="Arial"/>
          <w:color w:val="403F42"/>
        </w:rPr>
        <w:t>wal</w:t>
      </w:r>
    </w:p>
    <w:p w14:paraId="23B85125" w14:textId="77777777" w:rsidR="00186B90" w:rsidRDefault="00186B90" w:rsidP="00186B90">
      <w:pPr>
        <w:pStyle w:val="ListParagraph"/>
        <w:rPr>
          <w:rFonts w:ascii="Arial" w:eastAsia="Times New Roman" w:hAnsi="Arial" w:cs="Arial"/>
          <w:color w:val="403F42"/>
        </w:rPr>
      </w:pPr>
    </w:p>
    <w:p w14:paraId="169F6921" w14:textId="1D46EDA8" w:rsidR="00B75A7A" w:rsidRDefault="00B75A7A" w:rsidP="00B75A7A">
      <w:pPr>
        <w:pStyle w:val="ListParagraph"/>
        <w:rPr>
          <w:rFonts w:ascii="Arial" w:eastAsia="Times New Roman" w:hAnsi="Arial" w:cs="Arial"/>
        </w:rPr>
      </w:pPr>
      <w:r>
        <w:rPr>
          <w:rFonts w:ascii="Arial" w:eastAsia="Times New Roman" w:hAnsi="Arial" w:cs="Arial"/>
        </w:rPr>
        <w:t>The process for initial certification issuance and biennial certification should include the development of a guide for this process.  The guide should include an introduction of the program, application of certification, examination (if there is any) and the certification mai</w:t>
      </w:r>
      <w:r w:rsidR="00A85E59">
        <w:rPr>
          <w:rFonts w:ascii="Arial" w:eastAsia="Times New Roman" w:hAnsi="Arial" w:cs="Arial"/>
        </w:rPr>
        <w:t>ntenance</w:t>
      </w:r>
      <w:r>
        <w:rPr>
          <w:rFonts w:ascii="Arial" w:eastAsia="Times New Roman" w:hAnsi="Arial" w:cs="Arial"/>
        </w:rPr>
        <w:t xml:space="preserve"> process.  Some of the items to be included in the guide would be:</w:t>
      </w:r>
    </w:p>
    <w:p w14:paraId="5AAFE028" w14:textId="2B3E991A" w:rsidR="00B75A7A" w:rsidRDefault="00B75A7A" w:rsidP="00B75A7A">
      <w:pPr>
        <w:pStyle w:val="ListParagraph"/>
        <w:numPr>
          <w:ilvl w:val="0"/>
          <w:numId w:val="37"/>
        </w:numPr>
        <w:rPr>
          <w:rFonts w:ascii="Arial" w:eastAsia="Times New Roman" w:hAnsi="Arial" w:cs="Arial"/>
        </w:rPr>
      </w:pPr>
      <w:r>
        <w:rPr>
          <w:rFonts w:ascii="Arial" w:eastAsia="Times New Roman" w:hAnsi="Arial" w:cs="Arial"/>
        </w:rPr>
        <w:t>Scope of work</w:t>
      </w:r>
    </w:p>
    <w:p w14:paraId="1B84551C" w14:textId="710DCCBC" w:rsidR="00B75A7A" w:rsidRDefault="00B75A7A" w:rsidP="00B75A7A">
      <w:pPr>
        <w:pStyle w:val="ListParagraph"/>
        <w:numPr>
          <w:ilvl w:val="0"/>
          <w:numId w:val="37"/>
        </w:numPr>
        <w:rPr>
          <w:rFonts w:ascii="Arial" w:eastAsia="Times New Roman" w:hAnsi="Arial" w:cs="Arial"/>
        </w:rPr>
      </w:pPr>
      <w:r>
        <w:rPr>
          <w:rFonts w:ascii="Arial" w:eastAsia="Times New Roman" w:hAnsi="Arial" w:cs="Arial"/>
        </w:rPr>
        <w:t>Establishing eligibility</w:t>
      </w:r>
    </w:p>
    <w:p w14:paraId="39742F66" w14:textId="603F4880" w:rsidR="00186B90" w:rsidRDefault="00186B90" w:rsidP="00B75A7A">
      <w:pPr>
        <w:pStyle w:val="ListParagraph"/>
        <w:numPr>
          <w:ilvl w:val="0"/>
          <w:numId w:val="37"/>
        </w:numPr>
        <w:rPr>
          <w:rFonts w:ascii="Arial" w:eastAsia="Times New Roman" w:hAnsi="Arial" w:cs="Arial"/>
        </w:rPr>
      </w:pPr>
      <w:r>
        <w:rPr>
          <w:rFonts w:ascii="Arial" w:eastAsia="Times New Roman" w:hAnsi="Arial" w:cs="Arial"/>
        </w:rPr>
        <w:t>Application process for certification</w:t>
      </w:r>
      <w:r w:rsidR="00B22CBB">
        <w:rPr>
          <w:rFonts w:ascii="Arial" w:eastAsia="Times New Roman" w:hAnsi="Arial" w:cs="Arial"/>
        </w:rPr>
        <w:t xml:space="preserve"> based on the different scopes of work</w:t>
      </w:r>
    </w:p>
    <w:p w14:paraId="32C4FC70" w14:textId="511B190A" w:rsidR="00B75A7A" w:rsidRDefault="00B75A7A" w:rsidP="00B75A7A">
      <w:pPr>
        <w:pStyle w:val="ListParagraph"/>
        <w:numPr>
          <w:ilvl w:val="0"/>
          <w:numId w:val="37"/>
        </w:numPr>
        <w:rPr>
          <w:rFonts w:ascii="Arial" w:eastAsia="Times New Roman" w:hAnsi="Arial" w:cs="Arial"/>
        </w:rPr>
      </w:pPr>
      <w:r>
        <w:rPr>
          <w:rFonts w:ascii="Arial" w:eastAsia="Times New Roman" w:hAnsi="Arial" w:cs="Arial"/>
        </w:rPr>
        <w:t>Appeals process to the denial of candidate eligibility</w:t>
      </w:r>
    </w:p>
    <w:p w14:paraId="179C7691" w14:textId="4CF7CDB7" w:rsidR="00186B90" w:rsidRDefault="00186B90" w:rsidP="00B75A7A">
      <w:pPr>
        <w:pStyle w:val="ListParagraph"/>
        <w:numPr>
          <w:ilvl w:val="0"/>
          <w:numId w:val="37"/>
        </w:numPr>
        <w:rPr>
          <w:rFonts w:ascii="Arial" w:eastAsia="Times New Roman" w:hAnsi="Arial" w:cs="Arial"/>
        </w:rPr>
      </w:pPr>
      <w:r>
        <w:rPr>
          <w:rFonts w:ascii="Arial" w:eastAsia="Times New Roman" w:hAnsi="Arial" w:cs="Arial"/>
        </w:rPr>
        <w:t>Examination process</w:t>
      </w:r>
    </w:p>
    <w:p w14:paraId="599BCEC1" w14:textId="08AEA783" w:rsidR="00AC00A8" w:rsidRDefault="00AC00A8" w:rsidP="00B75A7A">
      <w:pPr>
        <w:pStyle w:val="ListParagraph"/>
        <w:numPr>
          <w:ilvl w:val="0"/>
          <w:numId w:val="37"/>
        </w:numPr>
        <w:rPr>
          <w:rFonts w:ascii="Arial" w:eastAsia="Times New Roman" w:hAnsi="Arial" w:cs="Arial"/>
        </w:rPr>
      </w:pPr>
      <w:r>
        <w:rPr>
          <w:rFonts w:ascii="Arial" w:eastAsia="Times New Roman" w:hAnsi="Arial" w:cs="Arial"/>
        </w:rPr>
        <w:t xml:space="preserve">Cost of examination </w:t>
      </w:r>
    </w:p>
    <w:p w14:paraId="6143B06B" w14:textId="146710D2" w:rsidR="00186B90" w:rsidRDefault="00186B90" w:rsidP="00B75A7A">
      <w:pPr>
        <w:pStyle w:val="ListParagraph"/>
        <w:numPr>
          <w:ilvl w:val="0"/>
          <w:numId w:val="37"/>
        </w:numPr>
        <w:rPr>
          <w:rFonts w:ascii="Arial" w:eastAsia="Times New Roman" w:hAnsi="Arial" w:cs="Arial"/>
        </w:rPr>
      </w:pPr>
      <w:r>
        <w:rPr>
          <w:rFonts w:ascii="Arial" w:eastAsia="Times New Roman" w:hAnsi="Arial" w:cs="Arial"/>
        </w:rPr>
        <w:t>Request for test accommodations</w:t>
      </w:r>
    </w:p>
    <w:p w14:paraId="50FD1697" w14:textId="360549A1" w:rsidR="00186B90" w:rsidRDefault="00186B90" w:rsidP="00B75A7A">
      <w:pPr>
        <w:pStyle w:val="ListParagraph"/>
        <w:numPr>
          <w:ilvl w:val="0"/>
          <w:numId w:val="37"/>
        </w:numPr>
        <w:rPr>
          <w:rFonts w:ascii="Arial" w:eastAsia="Times New Roman" w:hAnsi="Arial" w:cs="Arial"/>
        </w:rPr>
      </w:pPr>
      <w:r>
        <w:rPr>
          <w:rFonts w:ascii="Arial" w:eastAsia="Times New Roman" w:hAnsi="Arial" w:cs="Arial"/>
        </w:rPr>
        <w:t>Examination content specification</w:t>
      </w:r>
    </w:p>
    <w:p w14:paraId="03E66C60" w14:textId="76CD4A09" w:rsidR="00186B90" w:rsidRDefault="00186B90" w:rsidP="00B75A7A">
      <w:pPr>
        <w:pStyle w:val="ListParagraph"/>
        <w:numPr>
          <w:ilvl w:val="0"/>
          <w:numId w:val="37"/>
        </w:numPr>
        <w:rPr>
          <w:rFonts w:ascii="Arial" w:eastAsia="Times New Roman" w:hAnsi="Arial" w:cs="Arial"/>
        </w:rPr>
      </w:pPr>
      <w:r>
        <w:rPr>
          <w:rFonts w:ascii="Arial" w:eastAsia="Times New Roman" w:hAnsi="Arial" w:cs="Arial"/>
        </w:rPr>
        <w:t>Examination cancellation policy</w:t>
      </w:r>
    </w:p>
    <w:p w14:paraId="3C9E3EEB" w14:textId="34DA1364" w:rsidR="00B22CBB" w:rsidRDefault="00B22CBB" w:rsidP="00B75A7A">
      <w:pPr>
        <w:pStyle w:val="ListParagraph"/>
        <w:numPr>
          <w:ilvl w:val="0"/>
          <w:numId w:val="37"/>
        </w:numPr>
        <w:rPr>
          <w:rFonts w:ascii="Arial" w:eastAsia="Times New Roman" w:hAnsi="Arial" w:cs="Arial"/>
        </w:rPr>
      </w:pPr>
      <w:r>
        <w:rPr>
          <w:rFonts w:ascii="Arial" w:eastAsia="Times New Roman" w:hAnsi="Arial" w:cs="Arial"/>
        </w:rPr>
        <w:t>Sample examinations</w:t>
      </w:r>
    </w:p>
    <w:p w14:paraId="19711F92" w14:textId="17F506DE" w:rsidR="00186B90" w:rsidRPr="00675BBC" w:rsidRDefault="00B22CBB" w:rsidP="00675BBC">
      <w:pPr>
        <w:pStyle w:val="ListParagraph"/>
        <w:numPr>
          <w:ilvl w:val="0"/>
          <w:numId w:val="37"/>
        </w:numPr>
        <w:rPr>
          <w:rFonts w:ascii="Arial" w:eastAsia="Times New Roman" w:hAnsi="Arial" w:cs="Arial"/>
        </w:rPr>
      </w:pPr>
      <w:r>
        <w:rPr>
          <w:rFonts w:ascii="Arial" w:eastAsia="Times New Roman" w:hAnsi="Arial" w:cs="Arial"/>
        </w:rPr>
        <w:t>Examination study guide</w:t>
      </w:r>
    </w:p>
    <w:p w14:paraId="787D16C6" w14:textId="4AD6D419" w:rsidR="00186B90" w:rsidRDefault="00186B90" w:rsidP="00B75A7A">
      <w:pPr>
        <w:pStyle w:val="ListParagraph"/>
        <w:numPr>
          <w:ilvl w:val="0"/>
          <w:numId w:val="37"/>
        </w:numPr>
        <w:rPr>
          <w:rFonts w:ascii="Arial" w:eastAsia="Times New Roman" w:hAnsi="Arial" w:cs="Arial"/>
        </w:rPr>
      </w:pPr>
      <w:r>
        <w:rPr>
          <w:rFonts w:ascii="Arial" w:eastAsia="Times New Roman" w:hAnsi="Arial" w:cs="Arial"/>
        </w:rPr>
        <w:t>General information about the examination day</w:t>
      </w:r>
    </w:p>
    <w:p w14:paraId="2E93A670" w14:textId="4D94E269" w:rsidR="00186B90" w:rsidRDefault="00186B90" w:rsidP="00B75A7A">
      <w:pPr>
        <w:pStyle w:val="ListParagraph"/>
        <w:numPr>
          <w:ilvl w:val="0"/>
          <w:numId w:val="37"/>
        </w:numPr>
        <w:rPr>
          <w:rFonts w:ascii="Arial" w:eastAsia="Times New Roman" w:hAnsi="Arial" w:cs="Arial"/>
        </w:rPr>
      </w:pPr>
      <w:r>
        <w:rPr>
          <w:rFonts w:ascii="Arial" w:eastAsia="Times New Roman" w:hAnsi="Arial" w:cs="Arial"/>
        </w:rPr>
        <w:t>Admission to the testing room</w:t>
      </w:r>
      <w:r w:rsidR="00AC00A8">
        <w:rPr>
          <w:rFonts w:ascii="Arial" w:eastAsia="Times New Roman" w:hAnsi="Arial" w:cs="Arial"/>
        </w:rPr>
        <w:t xml:space="preserve"> (examination in person or remote)</w:t>
      </w:r>
    </w:p>
    <w:p w14:paraId="63BEBB85" w14:textId="56DF3B6E" w:rsidR="00AC00A8" w:rsidRDefault="00AC00A8" w:rsidP="00B75A7A">
      <w:pPr>
        <w:pStyle w:val="ListParagraph"/>
        <w:numPr>
          <w:ilvl w:val="0"/>
          <w:numId w:val="37"/>
        </w:numPr>
        <w:rPr>
          <w:rFonts w:ascii="Arial" w:eastAsia="Times New Roman" w:hAnsi="Arial" w:cs="Arial"/>
        </w:rPr>
      </w:pPr>
      <w:r>
        <w:rPr>
          <w:rFonts w:ascii="Arial" w:eastAsia="Times New Roman" w:hAnsi="Arial" w:cs="Arial"/>
        </w:rPr>
        <w:t>Requesting examination in different languages</w:t>
      </w:r>
    </w:p>
    <w:p w14:paraId="6C949A26" w14:textId="3DC31F26" w:rsidR="00186B90" w:rsidRDefault="00186B90" w:rsidP="00B75A7A">
      <w:pPr>
        <w:pStyle w:val="ListParagraph"/>
        <w:numPr>
          <w:ilvl w:val="0"/>
          <w:numId w:val="37"/>
        </w:numPr>
        <w:rPr>
          <w:rFonts w:ascii="Arial" w:eastAsia="Times New Roman" w:hAnsi="Arial" w:cs="Arial"/>
        </w:rPr>
      </w:pPr>
      <w:r>
        <w:rPr>
          <w:rFonts w:ascii="Arial" w:eastAsia="Times New Roman" w:hAnsi="Arial" w:cs="Arial"/>
        </w:rPr>
        <w:t>Addressing comments related to examination questions</w:t>
      </w:r>
    </w:p>
    <w:p w14:paraId="018EC3A2" w14:textId="380B0CD7" w:rsidR="00186B90" w:rsidRDefault="00186B90" w:rsidP="00B75A7A">
      <w:pPr>
        <w:pStyle w:val="ListParagraph"/>
        <w:numPr>
          <w:ilvl w:val="0"/>
          <w:numId w:val="37"/>
        </w:numPr>
        <w:rPr>
          <w:rFonts w:ascii="Arial" w:eastAsia="Times New Roman" w:hAnsi="Arial" w:cs="Arial"/>
        </w:rPr>
      </w:pPr>
      <w:r>
        <w:rPr>
          <w:rFonts w:ascii="Arial" w:eastAsia="Times New Roman" w:hAnsi="Arial" w:cs="Arial"/>
        </w:rPr>
        <w:t>Examination results and receiving certification</w:t>
      </w:r>
    </w:p>
    <w:p w14:paraId="1AF873DE" w14:textId="275B2FB3" w:rsidR="00186B90" w:rsidRDefault="00186B90" w:rsidP="00B75A7A">
      <w:pPr>
        <w:pStyle w:val="ListParagraph"/>
        <w:numPr>
          <w:ilvl w:val="0"/>
          <w:numId w:val="37"/>
        </w:numPr>
        <w:rPr>
          <w:rFonts w:ascii="Arial" w:eastAsia="Times New Roman" w:hAnsi="Arial" w:cs="Arial"/>
        </w:rPr>
      </w:pPr>
      <w:r>
        <w:rPr>
          <w:rFonts w:ascii="Arial" w:eastAsia="Times New Roman" w:hAnsi="Arial" w:cs="Arial"/>
        </w:rPr>
        <w:t>Passing score information</w:t>
      </w:r>
    </w:p>
    <w:p w14:paraId="7041A351" w14:textId="141FA754" w:rsidR="00186B90" w:rsidRDefault="00186B90" w:rsidP="00B75A7A">
      <w:pPr>
        <w:pStyle w:val="ListParagraph"/>
        <w:numPr>
          <w:ilvl w:val="0"/>
          <w:numId w:val="37"/>
        </w:numPr>
        <w:rPr>
          <w:rFonts w:ascii="Arial" w:eastAsia="Times New Roman" w:hAnsi="Arial" w:cs="Arial"/>
        </w:rPr>
      </w:pPr>
      <w:r>
        <w:rPr>
          <w:rFonts w:ascii="Arial" w:eastAsia="Times New Roman" w:hAnsi="Arial" w:cs="Arial"/>
        </w:rPr>
        <w:t xml:space="preserve">Retaking </w:t>
      </w:r>
      <w:r w:rsidR="002749C8">
        <w:rPr>
          <w:rFonts w:ascii="Arial" w:eastAsia="Times New Roman" w:hAnsi="Arial" w:cs="Arial"/>
        </w:rPr>
        <w:t xml:space="preserve">a section </w:t>
      </w:r>
      <w:r>
        <w:rPr>
          <w:rFonts w:ascii="Arial" w:eastAsia="Times New Roman" w:hAnsi="Arial" w:cs="Arial"/>
        </w:rPr>
        <w:t>of the examination</w:t>
      </w:r>
      <w:r w:rsidR="002749C8">
        <w:rPr>
          <w:rFonts w:ascii="Arial" w:eastAsia="Times New Roman" w:hAnsi="Arial" w:cs="Arial"/>
        </w:rPr>
        <w:t xml:space="preserve"> that may have been failed (offer a partial re-examination) </w:t>
      </w:r>
    </w:p>
    <w:p w14:paraId="5213E763" w14:textId="5B1FA832" w:rsidR="002749C8" w:rsidRDefault="002749C8" w:rsidP="00B75A7A">
      <w:pPr>
        <w:pStyle w:val="ListParagraph"/>
        <w:numPr>
          <w:ilvl w:val="0"/>
          <w:numId w:val="37"/>
        </w:numPr>
        <w:rPr>
          <w:rFonts w:ascii="Arial" w:eastAsia="Times New Roman" w:hAnsi="Arial" w:cs="Arial"/>
        </w:rPr>
      </w:pPr>
      <w:r>
        <w:rPr>
          <w:rFonts w:ascii="Arial" w:eastAsia="Times New Roman" w:hAnsi="Arial" w:cs="Arial"/>
        </w:rPr>
        <w:t>Retake failed exam within 30-days</w:t>
      </w:r>
    </w:p>
    <w:p w14:paraId="52070A3D" w14:textId="1B730FB8" w:rsidR="00186B90" w:rsidRDefault="00186B90" w:rsidP="00B75A7A">
      <w:pPr>
        <w:pStyle w:val="ListParagraph"/>
        <w:numPr>
          <w:ilvl w:val="0"/>
          <w:numId w:val="37"/>
        </w:numPr>
        <w:rPr>
          <w:rFonts w:ascii="Arial" w:eastAsia="Times New Roman" w:hAnsi="Arial" w:cs="Arial"/>
        </w:rPr>
      </w:pPr>
      <w:r>
        <w:rPr>
          <w:rFonts w:ascii="Arial" w:eastAsia="Times New Roman" w:hAnsi="Arial" w:cs="Arial"/>
        </w:rPr>
        <w:t>Issuance of certification</w:t>
      </w:r>
    </w:p>
    <w:p w14:paraId="282EBE1E" w14:textId="67401DF7" w:rsidR="00186B90" w:rsidRDefault="00186B90" w:rsidP="00B75A7A">
      <w:pPr>
        <w:pStyle w:val="ListParagraph"/>
        <w:numPr>
          <w:ilvl w:val="0"/>
          <w:numId w:val="37"/>
        </w:numPr>
        <w:rPr>
          <w:rFonts w:ascii="Arial" w:eastAsia="Times New Roman" w:hAnsi="Arial" w:cs="Arial"/>
        </w:rPr>
      </w:pPr>
      <w:r>
        <w:rPr>
          <w:rFonts w:ascii="Arial" w:eastAsia="Times New Roman" w:hAnsi="Arial" w:cs="Arial"/>
        </w:rPr>
        <w:t xml:space="preserve">Change in contact information or affecting good standing </w:t>
      </w:r>
    </w:p>
    <w:p w14:paraId="21CA68F8" w14:textId="7253114B" w:rsidR="00186B90" w:rsidRDefault="00186B90" w:rsidP="00B75A7A">
      <w:pPr>
        <w:pStyle w:val="ListParagraph"/>
        <w:numPr>
          <w:ilvl w:val="0"/>
          <w:numId w:val="37"/>
        </w:numPr>
        <w:rPr>
          <w:rFonts w:ascii="Arial" w:eastAsia="Times New Roman" w:hAnsi="Arial" w:cs="Arial"/>
        </w:rPr>
      </w:pPr>
      <w:r>
        <w:rPr>
          <w:rFonts w:ascii="Arial" w:eastAsia="Times New Roman" w:hAnsi="Arial" w:cs="Arial"/>
        </w:rPr>
        <w:t>Certification requirements for changes in county or state location</w:t>
      </w:r>
    </w:p>
    <w:p w14:paraId="77CB5AEF" w14:textId="05F356D9" w:rsidR="00186B90" w:rsidRDefault="00186B90" w:rsidP="00B75A7A">
      <w:pPr>
        <w:pStyle w:val="ListParagraph"/>
        <w:numPr>
          <w:ilvl w:val="0"/>
          <w:numId w:val="37"/>
        </w:numPr>
        <w:rPr>
          <w:rFonts w:ascii="Arial" w:eastAsia="Times New Roman" w:hAnsi="Arial" w:cs="Arial"/>
        </w:rPr>
      </w:pPr>
      <w:r>
        <w:rPr>
          <w:rFonts w:ascii="Arial" w:eastAsia="Times New Roman" w:hAnsi="Arial" w:cs="Arial"/>
        </w:rPr>
        <w:lastRenderedPageBreak/>
        <w:t>Issuance of replacement of proof of certification</w:t>
      </w:r>
    </w:p>
    <w:p w14:paraId="6357878A" w14:textId="542E5E57" w:rsidR="00186B90" w:rsidRDefault="00186B90" w:rsidP="00B75A7A">
      <w:pPr>
        <w:pStyle w:val="ListParagraph"/>
        <w:numPr>
          <w:ilvl w:val="0"/>
          <w:numId w:val="37"/>
        </w:numPr>
        <w:rPr>
          <w:rFonts w:ascii="Arial" w:eastAsia="Times New Roman" w:hAnsi="Arial" w:cs="Arial"/>
        </w:rPr>
      </w:pPr>
      <w:r>
        <w:rPr>
          <w:rFonts w:ascii="Arial" w:eastAsia="Times New Roman" w:hAnsi="Arial" w:cs="Arial"/>
        </w:rPr>
        <w:t>Continuing education requirements</w:t>
      </w:r>
    </w:p>
    <w:p w14:paraId="11E622B3" w14:textId="035F6C56" w:rsidR="00186B90" w:rsidRDefault="00186B90" w:rsidP="00B75A7A">
      <w:pPr>
        <w:pStyle w:val="ListParagraph"/>
        <w:numPr>
          <w:ilvl w:val="0"/>
          <w:numId w:val="37"/>
        </w:numPr>
        <w:rPr>
          <w:rFonts w:ascii="Arial" w:eastAsia="Times New Roman" w:hAnsi="Arial" w:cs="Arial"/>
        </w:rPr>
      </w:pPr>
      <w:r>
        <w:rPr>
          <w:rFonts w:ascii="Arial" w:eastAsia="Times New Roman" w:hAnsi="Arial" w:cs="Arial"/>
        </w:rPr>
        <w:t>Audit of continuing education</w:t>
      </w:r>
    </w:p>
    <w:p w14:paraId="69F465E1" w14:textId="798ECAAE" w:rsidR="00186B90" w:rsidRDefault="00186B90" w:rsidP="00B75A7A">
      <w:pPr>
        <w:pStyle w:val="ListParagraph"/>
        <w:numPr>
          <w:ilvl w:val="0"/>
          <w:numId w:val="37"/>
        </w:numPr>
        <w:rPr>
          <w:rFonts w:ascii="Arial" w:eastAsia="Times New Roman" w:hAnsi="Arial" w:cs="Arial"/>
        </w:rPr>
      </w:pPr>
      <w:r>
        <w:rPr>
          <w:rFonts w:ascii="Arial" w:eastAsia="Times New Roman" w:hAnsi="Arial" w:cs="Arial"/>
        </w:rPr>
        <w:t>Certification renewal</w:t>
      </w:r>
    </w:p>
    <w:p w14:paraId="760263E1" w14:textId="2F5D11D3" w:rsidR="00186B90" w:rsidRDefault="00186B90" w:rsidP="00B75A7A">
      <w:pPr>
        <w:pStyle w:val="ListParagraph"/>
        <w:numPr>
          <w:ilvl w:val="0"/>
          <w:numId w:val="37"/>
        </w:numPr>
        <w:rPr>
          <w:rFonts w:ascii="Arial" w:eastAsia="Times New Roman" w:hAnsi="Arial" w:cs="Arial"/>
        </w:rPr>
      </w:pPr>
      <w:r>
        <w:rPr>
          <w:rFonts w:ascii="Arial" w:eastAsia="Times New Roman" w:hAnsi="Arial" w:cs="Arial"/>
        </w:rPr>
        <w:t>Confirmation of successful renewal</w:t>
      </w:r>
    </w:p>
    <w:p w14:paraId="20819F33" w14:textId="703E0F29" w:rsidR="00AC00A8" w:rsidRDefault="00AC00A8" w:rsidP="00B75A7A">
      <w:pPr>
        <w:pStyle w:val="ListParagraph"/>
        <w:numPr>
          <w:ilvl w:val="0"/>
          <w:numId w:val="37"/>
        </w:numPr>
        <w:rPr>
          <w:rFonts w:ascii="Arial" w:eastAsia="Times New Roman" w:hAnsi="Arial" w:cs="Arial"/>
        </w:rPr>
      </w:pPr>
      <w:r>
        <w:rPr>
          <w:rFonts w:ascii="Arial" w:eastAsia="Times New Roman" w:hAnsi="Arial" w:cs="Arial"/>
        </w:rPr>
        <w:t>Supervision requirements</w:t>
      </w:r>
    </w:p>
    <w:p w14:paraId="1F89AAEC" w14:textId="41DE6FB0" w:rsidR="00186B90" w:rsidRDefault="00186B90" w:rsidP="00B75A7A">
      <w:pPr>
        <w:pStyle w:val="ListParagraph"/>
        <w:numPr>
          <w:ilvl w:val="0"/>
          <w:numId w:val="37"/>
        </w:numPr>
        <w:rPr>
          <w:rFonts w:ascii="Arial" w:eastAsia="Times New Roman" w:hAnsi="Arial" w:cs="Arial"/>
        </w:rPr>
      </w:pPr>
      <w:r>
        <w:rPr>
          <w:rFonts w:ascii="Arial" w:eastAsia="Times New Roman" w:hAnsi="Arial" w:cs="Arial"/>
        </w:rPr>
        <w:t>Expired certification</w:t>
      </w:r>
    </w:p>
    <w:p w14:paraId="0D6F7926" w14:textId="14B44F60" w:rsidR="00186B90" w:rsidRDefault="00186B90" w:rsidP="00B75A7A">
      <w:pPr>
        <w:pStyle w:val="ListParagraph"/>
        <w:numPr>
          <w:ilvl w:val="0"/>
          <w:numId w:val="37"/>
        </w:numPr>
        <w:rPr>
          <w:rFonts w:ascii="Arial" w:eastAsia="Times New Roman" w:hAnsi="Arial" w:cs="Arial"/>
        </w:rPr>
      </w:pPr>
      <w:r>
        <w:rPr>
          <w:rFonts w:ascii="Arial" w:eastAsia="Times New Roman" w:hAnsi="Arial" w:cs="Arial"/>
        </w:rPr>
        <w:t xml:space="preserve">Disciplinary actions </w:t>
      </w:r>
    </w:p>
    <w:p w14:paraId="6455C647" w14:textId="341064CC" w:rsidR="00186B90" w:rsidRDefault="00186B90" w:rsidP="00B75A7A">
      <w:pPr>
        <w:pStyle w:val="ListParagraph"/>
        <w:numPr>
          <w:ilvl w:val="0"/>
          <w:numId w:val="37"/>
        </w:numPr>
        <w:rPr>
          <w:rFonts w:ascii="Arial" w:eastAsia="Times New Roman" w:hAnsi="Arial" w:cs="Arial"/>
        </w:rPr>
      </w:pPr>
      <w:r>
        <w:rPr>
          <w:rFonts w:ascii="Arial" w:eastAsia="Times New Roman" w:hAnsi="Arial" w:cs="Arial"/>
        </w:rPr>
        <w:t>Receipt of complaint</w:t>
      </w:r>
    </w:p>
    <w:p w14:paraId="73F7ACEA" w14:textId="3BC1AC2A" w:rsidR="00186B90" w:rsidRDefault="00186B90" w:rsidP="00B75A7A">
      <w:pPr>
        <w:pStyle w:val="ListParagraph"/>
        <w:numPr>
          <w:ilvl w:val="0"/>
          <w:numId w:val="37"/>
        </w:numPr>
        <w:rPr>
          <w:rFonts w:ascii="Arial" w:eastAsia="Times New Roman" w:hAnsi="Arial" w:cs="Arial"/>
        </w:rPr>
      </w:pPr>
      <w:r>
        <w:rPr>
          <w:rFonts w:ascii="Arial" w:eastAsia="Times New Roman" w:hAnsi="Arial" w:cs="Arial"/>
        </w:rPr>
        <w:t>Denial of certification renewal</w:t>
      </w:r>
    </w:p>
    <w:p w14:paraId="0FF68DD8" w14:textId="62855E9B" w:rsidR="00B22CBB" w:rsidRDefault="00B22CBB" w:rsidP="00B75A7A">
      <w:pPr>
        <w:pStyle w:val="ListParagraph"/>
        <w:numPr>
          <w:ilvl w:val="0"/>
          <w:numId w:val="37"/>
        </w:numPr>
        <w:rPr>
          <w:rFonts w:ascii="Arial" w:eastAsia="Times New Roman" w:hAnsi="Arial" w:cs="Arial"/>
        </w:rPr>
      </w:pPr>
      <w:r>
        <w:rPr>
          <w:rFonts w:ascii="Arial" w:eastAsia="Times New Roman" w:hAnsi="Arial" w:cs="Arial"/>
        </w:rPr>
        <w:t>Costs of certification (examination cost, study guide cost, sample examination cost, retake of examination cost, certification issuance cost, cost of re-certification, cost of continuing education)</w:t>
      </w:r>
    </w:p>
    <w:p w14:paraId="3923E7FD" w14:textId="5EBAFA45" w:rsidR="00B75A7A" w:rsidRPr="00B75A7A" w:rsidRDefault="00B75A7A" w:rsidP="00B75A7A">
      <w:pPr>
        <w:pStyle w:val="ListParagraph"/>
        <w:ind w:left="1440"/>
        <w:rPr>
          <w:rFonts w:ascii="Arial" w:eastAsia="Times New Roman" w:hAnsi="Arial" w:cs="Arial"/>
        </w:rPr>
      </w:pPr>
    </w:p>
    <w:p w14:paraId="2662E1B6" w14:textId="7F58537B" w:rsidR="00832356" w:rsidRPr="00FB5753" w:rsidRDefault="00FB5753" w:rsidP="00832356">
      <w:pPr>
        <w:pStyle w:val="ListParagraph"/>
        <w:rPr>
          <w:rFonts w:ascii="Arial" w:eastAsia="Times New Roman" w:hAnsi="Arial" w:cs="Arial"/>
          <w:color w:val="403F42"/>
        </w:rPr>
      </w:pPr>
      <w:r>
        <w:rPr>
          <w:rFonts w:ascii="Arial" w:eastAsia="Times New Roman" w:hAnsi="Arial" w:cs="Arial"/>
          <w:color w:val="403F42"/>
        </w:rPr>
        <w:t>D</w:t>
      </w:r>
      <w:r w:rsidR="00AC0D20" w:rsidRPr="00FB5753">
        <w:rPr>
          <w:rFonts w:ascii="Arial" w:eastAsia="Times New Roman" w:hAnsi="Arial" w:cs="Arial"/>
          <w:color w:val="403F42"/>
        </w:rPr>
        <w:t>etermine a process for investigation of complaints and corrective action, including suspension and revocation of certification and app</w:t>
      </w:r>
      <w:r w:rsidR="00062EFA">
        <w:rPr>
          <w:rFonts w:ascii="Arial" w:eastAsia="Times New Roman" w:hAnsi="Arial" w:cs="Arial"/>
          <w:color w:val="403F42"/>
        </w:rPr>
        <w:t xml:space="preserve">eals </w:t>
      </w:r>
      <w:r w:rsidR="00832356">
        <w:rPr>
          <w:rFonts w:ascii="Arial" w:eastAsia="Times New Roman" w:hAnsi="Arial" w:cs="Arial"/>
          <w:color w:val="403F42"/>
        </w:rPr>
        <w:t>A written guide of the complaint process should include what the county is committed to resolving complaints quickly as possible. Additionally, the county will be consistent, fair and impartial when handling the complaint.</w:t>
      </w:r>
    </w:p>
    <w:p w14:paraId="04E15AE3" w14:textId="6D7C1E82" w:rsidR="00FB5753" w:rsidRPr="00832356" w:rsidRDefault="00FB5753" w:rsidP="00832356">
      <w:pPr>
        <w:ind w:left="360"/>
        <w:rPr>
          <w:rFonts w:ascii="Arial" w:eastAsia="Times New Roman" w:hAnsi="Arial" w:cs="Arial"/>
        </w:rPr>
      </w:pPr>
    </w:p>
    <w:p w14:paraId="4DAB4D80" w14:textId="7A879296" w:rsidR="00186B90" w:rsidRDefault="00832356" w:rsidP="00FB5753">
      <w:pPr>
        <w:pStyle w:val="ListParagraph"/>
        <w:rPr>
          <w:rFonts w:ascii="Arial" w:eastAsia="Times New Roman" w:hAnsi="Arial" w:cs="Arial"/>
        </w:rPr>
      </w:pPr>
      <w:r>
        <w:rPr>
          <w:rFonts w:ascii="Arial" w:eastAsia="Times New Roman" w:hAnsi="Arial" w:cs="Arial"/>
        </w:rPr>
        <w:t xml:space="preserve">  </w:t>
      </w:r>
      <w:bookmarkStart w:id="0" w:name="_Hlk69732728"/>
      <w:r w:rsidR="00062EFA">
        <w:rPr>
          <w:rFonts w:ascii="Arial" w:eastAsia="Times New Roman" w:hAnsi="Arial" w:cs="Arial"/>
        </w:rPr>
        <w:t xml:space="preserve">All </w:t>
      </w:r>
      <w:r w:rsidR="00B54252">
        <w:rPr>
          <w:rFonts w:ascii="Arial" w:eastAsia="Times New Roman" w:hAnsi="Arial" w:cs="Arial"/>
        </w:rPr>
        <w:t>grievances and</w:t>
      </w:r>
      <w:r w:rsidR="00062EFA">
        <w:rPr>
          <w:rFonts w:ascii="Arial" w:eastAsia="Times New Roman" w:hAnsi="Arial" w:cs="Arial"/>
        </w:rPr>
        <w:t xml:space="preserve"> corrective action must be investigated </w:t>
      </w:r>
      <w:r w:rsidR="00B54252">
        <w:rPr>
          <w:rFonts w:ascii="Arial" w:eastAsia="Times New Roman" w:hAnsi="Arial" w:cs="Arial"/>
        </w:rPr>
        <w:t xml:space="preserve">and addressed </w:t>
      </w:r>
      <w:r w:rsidR="00062EFA">
        <w:rPr>
          <w:rFonts w:ascii="Arial" w:eastAsia="Times New Roman" w:hAnsi="Arial" w:cs="Arial"/>
        </w:rPr>
        <w:t xml:space="preserve">by the </w:t>
      </w:r>
      <w:r w:rsidR="00B54252">
        <w:rPr>
          <w:rFonts w:ascii="Arial" w:eastAsia="Times New Roman" w:hAnsi="Arial" w:cs="Arial"/>
        </w:rPr>
        <w:t>certifying</w:t>
      </w:r>
      <w:r w:rsidR="00062EFA">
        <w:rPr>
          <w:rFonts w:ascii="Arial" w:eastAsia="Times New Roman" w:hAnsi="Arial" w:cs="Arial"/>
        </w:rPr>
        <w:t xml:space="preserve"> body.</w:t>
      </w:r>
    </w:p>
    <w:p w14:paraId="083D620B" w14:textId="280BFD06" w:rsidR="00062EFA" w:rsidRDefault="00062EFA" w:rsidP="00832356">
      <w:pPr>
        <w:pStyle w:val="ListParagraph"/>
        <w:numPr>
          <w:ilvl w:val="0"/>
          <w:numId w:val="39"/>
        </w:numPr>
        <w:rPr>
          <w:rFonts w:ascii="Arial" w:eastAsia="Times New Roman" w:hAnsi="Arial" w:cs="Arial"/>
        </w:rPr>
      </w:pPr>
      <w:r>
        <w:rPr>
          <w:rFonts w:ascii="Arial" w:eastAsia="Times New Roman" w:hAnsi="Arial" w:cs="Arial"/>
        </w:rPr>
        <w:t xml:space="preserve">A </w:t>
      </w:r>
      <w:r w:rsidR="00B54252">
        <w:rPr>
          <w:rFonts w:ascii="Arial" w:eastAsia="Times New Roman" w:hAnsi="Arial" w:cs="Arial"/>
        </w:rPr>
        <w:t>grievance</w:t>
      </w:r>
      <w:r>
        <w:rPr>
          <w:rFonts w:ascii="Arial" w:eastAsia="Times New Roman" w:hAnsi="Arial" w:cs="Arial"/>
        </w:rPr>
        <w:t xml:space="preserve"> has to be in writing (via email and directed to the certifying body)</w:t>
      </w:r>
    </w:p>
    <w:p w14:paraId="26A8620A" w14:textId="0FAFFC5F" w:rsidR="00062EFA" w:rsidRDefault="00062EFA" w:rsidP="00062EFA">
      <w:pPr>
        <w:pStyle w:val="ListParagraph"/>
        <w:numPr>
          <w:ilvl w:val="0"/>
          <w:numId w:val="39"/>
        </w:numPr>
        <w:rPr>
          <w:rFonts w:ascii="Arial" w:eastAsia="Times New Roman" w:hAnsi="Arial" w:cs="Arial"/>
        </w:rPr>
      </w:pPr>
      <w:r>
        <w:rPr>
          <w:rFonts w:ascii="Arial" w:eastAsia="Times New Roman" w:hAnsi="Arial" w:cs="Arial"/>
        </w:rPr>
        <w:t xml:space="preserve">A </w:t>
      </w:r>
      <w:r w:rsidR="00B54252">
        <w:rPr>
          <w:rFonts w:ascii="Arial" w:eastAsia="Times New Roman" w:hAnsi="Arial" w:cs="Arial"/>
        </w:rPr>
        <w:t>grievance</w:t>
      </w:r>
      <w:r>
        <w:rPr>
          <w:rFonts w:ascii="Arial" w:eastAsia="Times New Roman" w:hAnsi="Arial" w:cs="Arial"/>
        </w:rPr>
        <w:t xml:space="preserve"> has to be in a timely manner (within 30-days of the event)</w:t>
      </w:r>
    </w:p>
    <w:p w14:paraId="216DC649" w14:textId="662ADE5E" w:rsidR="00062EFA" w:rsidRDefault="00062EFA" w:rsidP="00062EFA">
      <w:pPr>
        <w:pStyle w:val="ListParagraph"/>
        <w:numPr>
          <w:ilvl w:val="0"/>
          <w:numId w:val="39"/>
        </w:numPr>
        <w:rPr>
          <w:rFonts w:ascii="Arial" w:eastAsia="Times New Roman" w:hAnsi="Arial" w:cs="Arial"/>
        </w:rPr>
      </w:pPr>
      <w:r>
        <w:rPr>
          <w:rFonts w:ascii="Arial" w:eastAsia="Times New Roman" w:hAnsi="Arial" w:cs="Arial"/>
        </w:rPr>
        <w:t xml:space="preserve">A </w:t>
      </w:r>
      <w:r w:rsidR="00B54252">
        <w:rPr>
          <w:rFonts w:ascii="Arial" w:eastAsia="Times New Roman" w:hAnsi="Arial" w:cs="Arial"/>
        </w:rPr>
        <w:t>grievance must</w:t>
      </w:r>
      <w:r>
        <w:rPr>
          <w:rFonts w:ascii="Arial" w:eastAsia="Times New Roman" w:hAnsi="Arial" w:cs="Arial"/>
        </w:rPr>
        <w:t xml:space="preserve"> be investigated in a timely manner (within 30-days of </w:t>
      </w:r>
      <w:r w:rsidR="00C73A39">
        <w:rPr>
          <w:rFonts w:ascii="Arial" w:eastAsia="Times New Roman" w:hAnsi="Arial" w:cs="Arial"/>
        </w:rPr>
        <w:t>receiving grievance in writing</w:t>
      </w:r>
      <w:r>
        <w:rPr>
          <w:rFonts w:ascii="Arial" w:eastAsia="Times New Roman" w:hAnsi="Arial" w:cs="Arial"/>
        </w:rPr>
        <w:t>).</w:t>
      </w:r>
    </w:p>
    <w:p w14:paraId="3965F6C7" w14:textId="693EF182" w:rsidR="00B54252" w:rsidRDefault="00B54252" w:rsidP="00062EFA">
      <w:pPr>
        <w:pStyle w:val="ListParagraph"/>
        <w:numPr>
          <w:ilvl w:val="0"/>
          <w:numId w:val="39"/>
        </w:numPr>
        <w:rPr>
          <w:rFonts w:ascii="Arial" w:eastAsia="Times New Roman" w:hAnsi="Arial" w:cs="Arial"/>
        </w:rPr>
      </w:pPr>
      <w:r>
        <w:rPr>
          <w:rFonts w:ascii="Arial" w:eastAsia="Times New Roman" w:hAnsi="Arial" w:cs="Arial"/>
        </w:rPr>
        <w:t>Corrective response must be timely (within 30-days</w:t>
      </w:r>
      <w:r w:rsidR="00C73A39">
        <w:rPr>
          <w:rFonts w:ascii="Arial" w:eastAsia="Times New Roman" w:hAnsi="Arial" w:cs="Arial"/>
        </w:rPr>
        <w:t xml:space="preserve"> of findings</w:t>
      </w:r>
      <w:r>
        <w:rPr>
          <w:rFonts w:ascii="Arial" w:eastAsia="Times New Roman" w:hAnsi="Arial" w:cs="Arial"/>
        </w:rPr>
        <w:t>)</w:t>
      </w:r>
    </w:p>
    <w:p w14:paraId="472D247F" w14:textId="226A1C3F" w:rsidR="00B54252" w:rsidRDefault="00B54252">
      <w:pPr>
        <w:pStyle w:val="ListParagraph"/>
        <w:numPr>
          <w:ilvl w:val="0"/>
          <w:numId w:val="39"/>
        </w:numPr>
        <w:rPr>
          <w:rFonts w:ascii="Arial" w:eastAsia="Times New Roman" w:hAnsi="Arial" w:cs="Arial"/>
        </w:rPr>
      </w:pPr>
      <w:r>
        <w:rPr>
          <w:rFonts w:ascii="Arial" w:eastAsia="Times New Roman" w:hAnsi="Arial" w:cs="Arial"/>
        </w:rPr>
        <w:t>Appeals process must be timely (</w:t>
      </w:r>
      <w:r w:rsidR="00C73A39">
        <w:rPr>
          <w:rFonts w:ascii="Arial" w:eastAsia="Times New Roman" w:hAnsi="Arial" w:cs="Arial"/>
        </w:rPr>
        <w:t xml:space="preserve">within </w:t>
      </w:r>
      <w:bookmarkStart w:id="1" w:name="_GoBack"/>
      <w:bookmarkEnd w:id="1"/>
      <w:r>
        <w:rPr>
          <w:rFonts w:ascii="Arial" w:eastAsia="Times New Roman" w:hAnsi="Arial" w:cs="Arial"/>
        </w:rPr>
        <w:t>30-days</w:t>
      </w:r>
      <w:r w:rsidR="00C73A39">
        <w:rPr>
          <w:rFonts w:ascii="Arial" w:eastAsia="Times New Roman" w:hAnsi="Arial" w:cs="Arial"/>
        </w:rPr>
        <w:t xml:space="preserve"> of findings</w:t>
      </w:r>
      <w:r>
        <w:rPr>
          <w:rFonts w:ascii="Arial" w:eastAsia="Times New Roman" w:hAnsi="Arial" w:cs="Arial"/>
        </w:rPr>
        <w:t>)</w:t>
      </w:r>
    </w:p>
    <w:bookmarkEnd w:id="0"/>
    <w:p w14:paraId="266437A7" w14:textId="77777777" w:rsidR="00832356" w:rsidRPr="00832356" w:rsidRDefault="00832356" w:rsidP="00832356">
      <w:pPr>
        <w:rPr>
          <w:rFonts w:ascii="Arial" w:eastAsia="Times New Roman" w:hAnsi="Arial" w:cs="Arial"/>
        </w:rPr>
      </w:pPr>
    </w:p>
    <w:p w14:paraId="1FFE435C" w14:textId="77777777" w:rsidR="00062EFA" w:rsidRPr="00186B90" w:rsidRDefault="00062EFA" w:rsidP="00FB5753">
      <w:pPr>
        <w:pStyle w:val="ListParagraph"/>
        <w:rPr>
          <w:rFonts w:ascii="Arial" w:eastAsia="Times New Roman" w:hAnsi="Arial" w:cs="Arial"/>
        </w:rPr>
      </w:pPr>
    </w:p>
    <w:p w14:paraId="50B5AA67" w14:textId="74C1EED1" w:rsidR="00AC0D20" w:rsidRDefault="00FB5753" w:rsidP="00AC0D20">
      <w:pPr>
        <w:pStyle w:val="ListParagraph"/>
        <w:numPr>
          <w:ilvl w:val="0"/>
          <w:numId w:val="25"/>
        </w:numPr>
        <w:rPr>
          <w:rFonts w:ascii="Arial" w:eastAsia="Times New Roman" w:hAnsi="Arial" w:cs="Arial"/>
          <w:color w:val="403F42"/>
        </w:rPr>
      </w:pPr>
      <w:r>
        <w:rPr>
          <w:rFonts w:ascii="Arial" w:eastAsia="Times New Roman" w:hAnsi="Arial" w:cs="Arial"/>
          <w:color w:val="403F42"/>
        </w:rPr>
        <w:t>D</w:t>
      </w:r>
      <w:r w:rsidR="00AC0D20" w:rsidRPr="00AC0D20">
        <w:rPr>
          <w:rFonts w:ascii="Arial" w:eastAsia="Times New Roman" w:hAnsi="Arial" w:cs="Arial"/>
          <w:color w:val="403F42"/>
        </w:rPr>
        <w:t xml:space="preserve">etermine a process for an individual employed as a </w:t>
      </w:r>
      <w:r w:rsidR="002B7893">
        <w:rPr>
          <w:rFonts w:ascii="Arial" w:eastAsia="Times New Roman" w:hAnsi="Arial" w:cs="Arial"/>
          <w:color w:val="403F42"/>
        </w:rPr>
        <w:t>Peer Support Specialist</w:t>
      </w:r>
      <w:r w:rsidR="00AC0D20" w:rsidRPr="00AC0D20">
        <w:rPr>
          <w:rFonts w:ascii="Arial" w:eastAsia="Times New Roman" w:hAnsi="Arial" w:cs="Arial"/>
          <w:color w:val="403F42"/>
        </w:rPr>
        <w:t xml:space="preserve"> on January 1, 2022, to obtain certification (grandfathering-in)</w:t>
      </w:r>
    </w:p>
    <w:p w14:paraId="4395A128" w14:textId="77777777" w:rsidR="00FB5753" w:rsidRPr="00AC0D20" w:rsidRDefault="00FB5753" w:rsidP="00FB5753">
      <w:pPr>
        <w:pStyle w:val="ListParagraph"/>
        <w:rPr>
          <w:rFonts w:ascii="Arial" w:eastAsia="Times New Roman" w:hAnsi="Arial" w:cs="Arial"/>
          <w:color w:val="403F42"/>
        </w:rPr>
      </w:pPr>
    </w:p>
    <w:p w14:paraId="22F3CF30" w14:textId="19EF23E4" w:rsidR="00AC0D20" w:rsidRDefault="00A85E59" w:rsidP="00A85E59">
      <w:pPr>
        <w:ind w:left="720"/>
        <w:rPr>
          <w:rFonts w:ascii="Arial" w:eastAsia="Times New Roman" w:hAnsi="Arial" w:cs="Arial"/>
        </w:rPr>
      </w:pPr>
      <w:r w:rsidRPr="00A85E59">
        <w:rPr>
          <w:rFonts w:ascii="Arial" w:eastAsia="Times New Roman" w:hAnsi="Arial" w:cs="Arial"/>
        </w:rPr>
        <w:t>Individuals currently</w:t>
      </w:r>
      <w:r>
        <w:rPr>
          <w:rFonts w:ascii="Arial" w:eastAsia="Times New Roman" w:hAnsi="Arial" w:cs="Arial"/>
        </w:rPr>
        <w:t xml:space="preserve"> employed as a </w:t>
      </w:r>
      <w:r w:rsidR="00257018">
        <w:rPr>
          <w:rFonts w:ascii="Arial" w:eastAsia="Times New Roman" w:hAnsi="Arial" w:cs="Arial"/>
        </w:rPr>
        <w:t xml:space="preserve">Parent </w:t>
      </w:r>
      <w:r w:rsidR="002B7893">
        <w:rPr>
          <w:rFonts w:ascii="Arial" w:eastAsia="Times New Roman" w:hAnsi="Arial" w:cs="Arial"/>
        </w:rPr>
        <w:t>Peer Support Specialist</w:t>
      </w:r>
      <w:r>
        <w:rPr>
          <w:rFonts w:ascii="Arial" w:eastAsia="Times New Roman" w:hAnsi="Arial" w:cs="Arial"/>
        </w:rPr>
        <w:t xml:space="preserve"> on January 1, 2022, should be able to obtain certification by applying for a special </w:t>
      </w:r>
      <w:r w:rsidR="00B22CBB">
        <w:rPr>
          <w:rFonts w:ascii="Arial" w:eastAsia="Times New Roman" w:hAnsi="Arial" w:cs="Arial"/>
        </w:rPr>
        <w:t xml:space="preserve">examination/ </w:t>
      </w:r>
      <w:r>
        <w:rPr>
          <w:rFonts w:ascii="Arial" w:eastAsia="Times New Roman" w:hAnsi="Arial" w:cs="Arial"/>
        </w:rPr>
        <w:t xml:space="preserve">certification </w:t>
      </w:r>
      <w:r w:rsidR="00B22CBB">
        <w:rPr>
          <w:rFonts w:ascii="Arial" w:eastAsia="Times New Roman" w:hAnsi="Arial" w:cs="Arial"/>
        </w:rPr>
        <w:t xml:space="preserve">process </w:t>
      </w:r>
      <w:r>
        <w:rPr>
          <w:rFonts w:ascii="Arial" w:eastAsia="Times New Roman" w:hAnsi="Arial" w:cs="Arial"/>
        </w:rPr>
        <w:t>based on current work with assumed eligibility.    The candidate would be required to complete the continuing education and required renewal of the certification after the biannual period in which they would submit their continuing education requirements.</w:t>
      </w:r>
      <w:r w:rsidR="00BC2029">
        <w:rPr>
          <w:rFonts w:ascii="Arial" w:eastAsia="Times New Roman" w:hAnsi="Arial" w:cs="Arial"/>
        </w:rPr>
        <w:t xml:space="preserve">  Standardized tests must be focused on the </w:t>
      </w:r>
      <w:r w:rsidR="00B22CBB">
        <w:rPr>
          <w:rFonts w:ascii="Arial" w:eastAsia="Times New Roman" w:hAnsi="Arial" w:cs="Arial"/>
        </w:rPr>
        <w:t xml:space="preserve">scope of </w:t>
      </w:r>
      <w:r w:rsidR="008B58D8">
        <w:rPr>
          <w:rFonts w:ascii="Arial" w:eastAsia="Times New Roman" w:hAnsi="Arial" w:cs="Arial"/>
        </w:rPr>
        <w:t>work (</w:t>
      </w:r>
      <w:r w:rsidR="00BC2029">
        <w:rPr>
          <w:rFonts w:ascii="Arial" w:eastAsia="Times New Roman" w:hAnsi="Arial" w:cs="Arial"/>
        </w:rPr>
        <w:t>parent/primary caregiver</w:t>
      </w:r>
      <w:r w:rsidR="00B22CBB">
        <w:rPr>
          <w:rFonts w:ascii="Arial" w:eastAsia="Times New Roman" w:hAnsi="Arial" w:cs="Arial"/>
        </w:rPr>
        <w:t>, adult peer, transition age youth, adult family member).</w:t>
      </w:r>
      <w:r w:rsidR="002749C8">
        <w:rPr>
          <w:rFonts w:ascii="Arial" w:eastAsia="Times New Roman" w:hAnsi="Arial" w:cs="Arial"/>
        </w:rPr>
        <w:t xml:space="preserve">  </w:t>
      </w:r>
      <w:r w:rsidR="00B22CBB">
        <w:rPr>
          <w:rFonts w:ascii="Arial" w:eastAsia="Times New Roman" w:hAnsi="Arial" w:cs="Arial"/>
        </w:rPr>
        <w:t xml:space="preserve">A </w:t>
      </w:r>
      <w:r w:rsidR="00D3570B">
        <w:rPr>
          <w:rFonts w:ascii="Arial" w:eastAsia="Times New Roman" w:hAnsi="Arial" w:cs="Arial"/>
        </w:rPr>
        <w:t>transition period until the te</w:t>
      </w:r>
      <w:r w:rsidR="00553BFE">
        <w:rPr>
          <w:rFonts w:ascii="Arial" w:eastAsia="Times New Roman" w:hAnsi="Arial" w:cs="Arial"/>
        </w:rPr>
        <w:t>s</w:t>
      </w:r>
      <w:r w:rsidR="00D3570B">
        <w:rPr>
          <w:rFonts w:ascii="Arial" w:eastAsia="Times New Roman" w:hAnsi="Arial" w:cs="Arial"/>
        </w:rPr>
        <w:t xml:space="preserve">t is passed (may be a </w:t>
      </w:r>
      <w:r w:rsidR="00D3570B">
        <w:rPr>
          <w:rFonts w:ascii="Arial" w:eastAsia="Times New Roman" w:hAnsi="Arial" w:cs="Arial"/>
        </w:rPr>
        <w:lastRenderedPageBreak/>
        <w:t xml:space="preserve">period of time that </w:t>
      </w:r>
      <w:r w:rsidR="002B7893">
        <w:rPr>
          <w:rFonts w:ascii="Arial" w:eastAsia="Times New Roman" w:hAnsi="Arial" w:cs="Arial"/>
        </w:rPr>
        <w:t>the Peer Support Specialist</w:t>
      </w:r>
      <w:r w:rsidR="00D3570B">
        <w:rPr>
          <w:rFonts w:ascii="Arial" w:eastAsia="Times New Roman" w:hAnsi="Arial" w:cs="Arial"/>
        </w:rPr>
        <w:t xml:space="preserve"> can do what is needed to pass the examination)</w:t>
      </w:r>
      <w:r w:rsidR="00B22CBB">
        <w:rPr>
          <w:rFonts w:ascii="Arial" w:eastAsia="Times New Roman" w:hAnsi="Arial" w:cs="Arial"/>
        </w:rPr>
        <w:t xml:space="preserve"> should be in place.</w:t>
      </w:r>
    </w:p>
    <w:p w14:paraId="0C8A40A4" w14:textId="2EDE8867" w:rsidR="002749C8" w:rsidRDefault="002749C8" w:rsidP="00A85E59">
      <w:pPr>
        <w:ind w:left="720"/>
        <w:rPr>
          <w:rFonts w:ascii="Arial" w:eastAsia="Times New Roman" w:hAnsi="Arial" w:cs="Arial"/>
        </w:rPr>
      </w:pPr>
    </w:p>
    <w:p w14:paraId="2A23B36E" w14:textId="122D5082" w:rsidR="002749C8" w:rsidRPr="00A85E59" w:rsidRDefault="00D3570B" w:rsidP="00A85E59">
      <w:pPr>
        <w:ind w:left="720"/>
        <w:rPr>
          <w:rFonts w:ascii="Arial" w:eastAsia="Times New Roman" w:hAnsi="Arial" w:cs="Arial"/>
        </w:rPr>
      </w:pPr>
      <w:r>
        <w:rPr>
          <w:rFonts w:ascii="Arial" w:eastAsia="Times New Roman" w:hAnsi="Arial" w:cs="Arial"/>
        </w:rPr>
        <w:t>Proof</w:t>
      </w:r>
      <w:r w:rsidR="002749C8">
        <w:rPr>
          <w:rFonts w:ascii="Arial" w:eastAsia="Times New Roman" w:hAnsi="Arial" w:cs="Arial"/>
        </w:rPr>
        <w:t xml:space="preserve"> of employment and trainings that are listed in the core competencies</w:t>
      </w:r>
    </w:p>
    <w:p w14:paraId="1383A3FC" w14:textId="77777777" w:rsidR="00FB5753" w:rsidRPr="00AC0D20" w:rsidRDefault="00FB5753" w:rsidP="00AC0D20">
      <w:pPr>
        <w:ind w:left="1080"/>
        <w:rPr>
          <w:rFonts w:ascii="Calibri" w:eastAsia="Times New Roman" w:hAnsi="Calibri" w:cs="Times New Roman"/>
          <w:color w:val="000000"/>
        </w:rPr>
      </w:pPr>
    </w:p>
    <w:p w14:paraId="51A9F7AB" w14:textId="243262EE" w:rsidR="000A0574" w:rsidRPr="00C12360" w:rsidRDefault="00FB5753" w:rsidP="00C12360">
      <w:pPr>
        <w:pStyle w:val="ListParagraph"/>
        <w:numPr>
          <w:ilvl w:val="0"/>
          <w:numId w:val="25"/>
        </w:numPr>
        <w:rPr>
          <w:rFonts w:ascii="Arial" w:eastAsia="Times New Roman" w:hAnsi="Arial" w:cs="Arial"/>
          <w:color w:val="403F42"/>
        </w:rPr>
      </w:pPr>
      <w:r>
        <w:rPr>
          <w:rFonts w:ascii="Arial" w:eastAsia="Times New Roman" w:hAnsi="Arial" w:cs="Arial"/>
          <w:color w:val="403F42"/>
        </w:rPr>
        <w:t>D</w:t>
      </w:r>
      <w:r w:rsidR="00AC0D20" w:rsidRPr="00AC0D20">
        <w:rPr>
          <w:rFonts w:ascii="Arial" w:eastAsia="Times New Roman" w:hAnsi="Arial" w:cs="Arial"/>
          <w:color w:val="403F42"/>
        </w:rPr>
        <w:t xml:space="preserve">etermine requirements for </w:t>
      </w:r>
      <w:r w:rsidR="002B7893">
        <w:rPr>
          <w:rFonts w:ascii="Arial" w:eastAsia="Times New Roman" w:hAnsi="Arial" w:cs="Arial"/>
          <w:color w:val="403F42"/>
        </w:rPr>
        <w:t>Peer Support Specialist</w:t>
      </w:r>
      <w:r w:rsidR="00AC0D20" w:rsidRPr="00AC0D20">
        <w:rPr>
          <w:rFonts w:ascii="Arial" w:eastAsia="Times New Roman" w:hAnsi="Arial" w:cs="Arial"/>
          <w:color w:val="403F42"/>
        </w:rPr>
        <w:t xml:space="preserve"> certification reciprocity between counties, and for </w:t>
      </w:r>
      <w:r w:rsidR="002B7893">
        <w:rPr>
          <w:rFonts w:ascii="Arial" w:eastAsia="Times New Roman" w:hAnsi="Arial" w:cs="Arial"/>
          <w:color w:val="403F42"/>
        </w:rPr>
        <w:t>Peer Support Specialist</w:t>
      </w:r>
      <w:r w:rsidR="00AC0D20" w:rsidRPr="00AC0D20">
        <w:rPr>
          <w:rFonts w:ascii="Arial" w:eastAsia="Times New Roman" w:hAnsi="Arial" w:cs="Arial"/>
          <w:color w:val="403F42"/>
        </w:rPr>
        <w:t>s from out of sta</w:t>
      </w:r>
      <w:r w:rsidR="00C12360">
        <w:rPr>
          <w:rFonts w:ascii="Arial" w:eastAsia="Times New Roman" w:hAnsi="Arial" w:cs="Arial"/>
          <w:color w:val="403F42"/>
        </w:rPr>
        <w:t>te</w:t>
      </w:r>
    </w:p>
    <w:p w14:paraId="100F5D21" w14:textId="7EFDFFC7" w:rsidR="000A0574" w:rsidRPr="00C12360" w:rsidRDefault="00C12360" w:rsidP="00C12360">
      <w:pPr>
        <w:spacing w:before="390" w:after="105"/>
        <w:ind w:left="720"/>
        <w:outlineLvl w:val="1"/>
        <w:rPr>
          <w:rFonts w:ascii="Arial" w:eastAsia="Times New Roman" w:hAnsi="Arial" w:cs="Arial"/>
          <w:bCs/>
        </w:rPr>
      </w:pPr>
      <w:r w:rsidRPr="00C12360">
        <w:rPr>
          <w:rFonts w:ascii="Arial" w:eastAsia="Times New Roman" w:hAnsi="Arial" w:cs="Arial"/>
          <w:bCs/>
        </w:rPr>
        <w:t>Individuals who are certified within the state of California should be able to use their certification in any county in the state.</w:t>
      </w:r>
      <w:r>
        <w:rPr>
          <w:rFonts w:ascii="Arial" w:eastAsia="Times New Roman" w:hAnsi="Arial" w:cs="Arial"/>
          <w:bCs/>
        </w:rPr>
        <w:t xml:space="preserve">  DHCS will determine the eligibility criteria for certification, will require each county to meet the requirements in their training process, and then certify each candidate with a state issued certification.</w:t>
      </w:r>
      <w:r w:rsidR="002749C8">
        <w:rPr>
          <w:rFonts w:ascii="Arial" w:eastAsia="Times New Roman" w:hAnsi="Arial" w:cs="Arial"/>
          <w:bCs/>
        </w:rPr>
        <w:t xml:space="preserve">  If an out of state applicant comes to California, </w:t>
      </w:r>
      <w:r w:rsidR="002B7893">
        <w:rPr>
          <w:rFonts w:ascii="Arial" w:eastAsia="Times New Roman" w:hAnsi="Arial" w:cs="Arial"/>
          <w:bCs/>
        </w:rPr>
        <w:t xml:space="preserve">the applicant </w:t>
      </w:r>
      <w:r w:rsidR="002749C8">
        <w:rPr>
          <w:rFonts w:ascii="Arial" w:eastAsia="Times New Roman" w:hAnsi="Arial" w:cs="Arial"/>
          <w:bCs/>
        </w:rPr>
        <w:t xml:space="preserve">must apply for certification with the state of California.  There should be a process for this, </w:t>
      </w:r>
      <w:r w:rsidR="008B58D8">
        <w:rPr>
          <w:rFonts w:ascii="Arial" w:eastAsia="Times New Roman" w:hAnsi="Arial" w:cs="Arial"/>
          <w:bCs/>
        </w:rPr>
        <w:t xml:space="preserve">which </w:t>
      </w:r>
      <w:r w:rsidR="002749C8">
        <w:rPr>
          <w:rFonts w:ascii="Arial" w:eastAsia="Times New Roman" w:hAnsi="Arial" w:cs="Arial"/>
          <w:bCs/>
        </w:rPr>
        <w:t>might include testing</w:t>
      </w:r>
      <w:r w:rsidR="008B58D8">
        <w:rPr>
          <w:rFonts w:ascii="Arial" w:eastAsia="Times New Roman" w:hAnsi="Arial" w:cs="Arial"/>
          <w:bCs/>
        </w:rPr>
        <w:t xml:space="preserve"> for the California core competencies.</w:t>
      </w:r>
    </w:p>
    <w:p w14:paraId="038209D1" w14:textId="6F7CBF11" w:rsidR="000A0574" w:rsidRDefault="000A0574" w:rsidP="00A35DC6">
      <w:pPr>
        <w:spacing w:before="390" w:after="105"/>
        <w:outlineLvl w:val="1"/>
        <w:rPr>
          <w:rFonts w:ascii="Helvetica" w:eastAsia="Times New Roman" w:hAnsi="Helvetica" w:cs="Times New Roman"/>
          <w:b/>
          <w:bCs/>
          <w:color w:val="5E4F4A"/>
        </w:rPr>
      </w:pPr>
    </w:p>
    <w:p w14:paraId="7CF7B32E" w14:textId="3AEF1023" w:rsidR="000A0574" w:rsidRDefault="000A0574" w:rsidP="00A35DC6">
      <w:pPr>
        <w:spacing w:before="390" w:after="105"/>
        <w:outlineLvl w:val="1"/>
        <w:rPr>
          <w:rFonts w:ascii="Helvetica" w:eastAsia="Times New Roman" w:hAnsi="Helvetica" w:cs="Times New Roman"/>
          <w:b/>
          <w:bCs/>
          <w:color w:val="5E4F4A"/>
        </w:rPr>
      </w:pPr>
    </w:p>
    <w:p w14:paraId="004AD381" w14:textId="51A0A599" w:rsidR="008B58D8" w:rsidRDefault="008B58D8" w:rsidP="00A35DC6">
      <w:pPr>
        <w:spacing w:before="390" w:after="105"/>
        <w:outlineLvl w:val="1"/>
        <w:rPr>
          <w:rFonts w:ascii="Helvetica" w:eastAsia="Times New Roman" w:hAnsi="Helvetica" w:cs="Times New Roman"/>
          <w:b/>
          <w:bCs/>
          <w:color w:val="5E4F4A"/>
        </w:rPr>
      </w:pPr>
    </w:p>
    <w:p w14:paraId="1AFDBF18" w14:textId="1398BBC9" w:rsidR="008B58D8" w:rsidRDefault="008B58D8" w:rsidP="00A35DC6">
      <w:pPr>
        <w:spacing w:before="390" w:after="105"/>
        <w:outlineLvl w:val="1"/>
        <w:rPr>
          <w:rFonts w:ascii="Helvetica" w:eastAsia="Times New Roman" w:hAnsi="Helvetica" w:cs="Times New Roman"/>
          <w:b/>
          <w:bCs/>
          <w:color w:val="5E4F4A"/>
        </w:rPr>
      </w:pPr>
    </w:p>
    <w:p w14:paraId="6568CD1B" w14:textId="59D5FA7C" w:rsidR="008B58D8" w:rsidRDefault="008B58D8" w:rsidP="00A35DC6">
      <w:pPr>
        <w:spacing w:before="390" w:after="105"/>
        <w:outlineLvl w:val="1"/>
        <w:rPr>
          <w:rFonts w:ascii="Helvetica" w:eastAsia="Times New Roman" w:hAnsi="Helvetica" w:cs="Times New Roman"/>
          <w:b/>
          <w:bCs/>
          <w:color w:val="5E4F4A"/>
        </w:rPr>
      </w:pPr>
    </w:p>
    <w:p w14:paraId="00F749CE" w14:textId="29D726C0" w:rsidR="008B58D8" w:rsidRDefault="008B58D8" w:rsidP="00A35DC6">
      <w:pPr>
        <w:spacing w:before="390" w:after="105"/>
        <w:outlineLvl w:val="1"/>
        <w:rPr>
          <w:rFonts w:ascii="Helvetica" w:eastAsia="Times New Roman" w:hAnsi="Helvetica" w:cs="Times New Roman"/>
          <w:b/>
          <w:bCs/>
          <w:color w:val="5E4F4A"/>
        </w:rPr>
      </w:pPr>
    </w:p>
    <w:p w14:paraId="3DF64F18" w14:textId="121FB271" w:rsidR="008B58D8" w:rsidRDefault="008B58D8" w:rsidP="00A35DC6">
      <w:pPr>
        <w:spacing w:before="390" w:after="105"/>
        <w:outlineLvl w:val="1"/>
        <w:rPr>
          <w:rFonts w:ascii="Helvetica" w:eastAsia="Times New Roman" w:hAnsi="Helvetica" w:cs="Times New Roman"/>
          <w:b/>
          <w:bCs/>
          <w:color w:val="5E4F4A"/>
        </w:rPr>
      </w:pPr>
    </w:p>
    <w:p w14:paraId="650D46FB" w14:textId="4969094A" w:rsidR="00ED287D" w:rsidRDefault="00ED287D" w:rsidP="00A35DC6">
      <w:pPr>
        <w:spacing w:before="390" w:after="105"/>
        <w:outlineLvl w:val="1"/>
        <w:rPr>
          <w:rFonts w:ascii="Helvetica" w:eastAsia="Times New Roman" w:hAnsi="Helvetica" w:cs="Times New Roman"/>
          <w:b/>
          <w:bCs/>
          <w:color w:val="5E4F4A"/>
        </w:rPr>
      </w:pPr>
    </w:p>
    <w:p w14:paraId="5D962A42" w14:textId="64DFFFAA" w:rsidR="00ED287D" w:rsidRDefault="00ED287D" w:rsidP="00A35DC6">
      <w:pPr>
        <w:spacing w:before="390" w:after="105"/>
        <w:outlineLvl w:val="1"/>
        <w:rPr>
          <w:rFonts w:ascii="Helvetica" w:eastAsia="Times New Roman" w:hAnsi="Helvetica" w:cs="Times New Roman"/>
          <w:b/>
          <w:bCs/>
          <w:color w:val="5E4F4A"/>
        </w:rPr>
      </w:pPr>
    </w:p>
    <w:p w14:paraId="006006DC" w14:textId="7EF3E130" w:rsidR="00ED287D" w:rsidRDefault="00ED287D" w:rsidP="00A35DC6">
      <w:pPr>
        <w:spacing w:before="390" w:after="105"/>
        <w:outlineLvl w:val="1"/>
        <w:rPr>
          <w:rFonts w:ascii="Helvetica" w:eastAsia="Times New Roman" w:hAnsi="Helvetica" w:cs="Times New Roman"/>
          <w:b/>
          <w:bCs/>
          <w:color w:val="5E4F4A"/>
        </w:rPr>
      </w:pPr>
    </w:p>
    <w:p w14:paraId="6D12E247" w14:textId="77777777" w:rsidR="00ED287D" w:rsidRDefault="00ED287D" w:rsidP="00A35DC6">
      <w:pPr>
        <w:spacing w:before="390" w:after="105"/>
        <w:outlineLvl w:val="1"/>
        <w:rPr>
          <w:rFonts w:ascii="Helvetica" w:eastAsia="Times New Roman" w:hAnsi="Helvetica" w:cs="Times New Roman"/>
          <w:b/>
          <w:bCs/>
          <w:color w:val="5E4F4A"/>
        </w:rPr>
      </w:pPr>
    </w:p>
    <w:p w14:paraId="695259A4" w14:textId="27819BE4" w:rsidR="008B58D8" w:rsidRDefault="008B58D8" w:rsidP="00A35DC6">
      <w:pPr>
        <w:spacing w:before="390" w:after="105"/>
        <w:outlineLvl w:val="1"/>
        <w:rPr>
          <w:rFonts w:ascii="Helvetica" w:eastAsia="Times New Roman" w:hAnsi="Helvetica" w:cs="Times New Roman"/>
          <w:b/>
          <w:bCs/>
          <w:color w:val="5E4F4A"/>
        </w:rPr>
      </w:pPr>
      <w:r w:rsidRPr="00E82269">
        <w:rPr>
          <w:rFonts w:ascii="Helvetica" w:eastAsia="Times New Roman" w:hAnsi="Helvetica" w:cs="Times New Roman"/>
          <w:b/>
          <w:bCs/>
        </w:rPr>
        <w:t xml:space="preserve">Federation of Families certification process:  </w:t>
      </w:r>
      <w:hyperlink r:id="rId7" w:history="1">
        <w:r w:rsidRPr="008B58D8">
          <w:rPr>
            <w:rStyle w:val="Hyperlink"/>
            <w:rFonts w:ascii="Helvetica" w:eastAsia="Times New Roman" w:hAnsi="Helvetica" w:cs="Times New Roman"/>
            <w:b/>
            <w:bCs/>
            <w:color w:val="0070C0"/>
          </w:rPr>
          <w:t>https://www.ffcmh.org/certification</w:t>
        </w:r>
      </w:hyperlink>
      <w:r w:rsidRPr="008B58D8">
        <w:rPr>
          <w:rFonts w:ascii="Helvetica" w:eastAsia="Times New Roman" w:hAnsi="Helvetica" w:cs="Times New Roman"/>
          <w:b/>
          <w:bCs/>
          <w:color w:val="0070C0"/>
        </w:rPr>
        <w:t xml:space="preserve">  </w:t>
      </w:r>
    </w:p>
    <w:p w14:paraId="47D4914F" w14:textId="26BE366F" w:rsidR="00564500" w:rsidRPr="008B58D8" w:rsidRDefault="00564500" w:rsidP="008B58D8">
      <w:pPr>
        <w:spacing w:before="390" w:after="105"/>
        <w:outlineLvl w:val="1"/>
        <w:rPr>
          <w:rFonts w:ascii="Arial" w:eastAsia="Times New Roman" w:hAnsi="Arial" w:cs="Arial"/>
          <w:b/>
          <w:bCs/>
        </w:rPr>
      </w:pPr>
      <w:r w:rsidRPr="008B58D8">
        <w:rPr>
          <w:rFonts w:ascii="Arial" w:eastAsia="Times New Roman" w:hAnsi="Arial" w:cs="Arial"/>
          <w:b/>
          <w:bCs/>
        </w:rPr>
        <w:lastRenderedPageBreak/>
        <w:t xml:space="preserve">CASEY Family Programs </w:t>
      </w:r>
      <w:hyperlink r:id="rId8" w:history="1">
        <w:r w:rsidRPr="00E82269">
          <w:rPr>
            <w:rStyle w:val="Hyperlink"/>
            <w:rFonts w:ascii="Arial" w:eastAsia="Times New Roman" w:hAnsi="Arial" w:cs="Arial"/>
            <w:b/>
            <w:bCs/>
            <w:color w:val="0070C0"/>
          </w:rPr>
          <w:t>https://www.casey.org/parent-partner-program/</w:t>
        </w:r>
      </w:hyperlink>
      <w:r w:rsidRPr="00E82269">
        <w:rPr>
          <w:rFonts w:ascii="Arial" w:eastAsia="Times New Roman" w:hAnsi="Arial" w:cs="Arial"/>
          <w:b/>
          <w:bCs/>
          <w:color w:val="0070C0"/>
        </w:rPr>
        <w:t xml:space="preserve"> </w:t>
      </w:r>
    </w:p>
    <w:p w14:paraId="6376736A" w14:textId="47A5B565" w:rsidR="00A35DC6" w:rsidRPr="008B58D8" w:rsidRDefault="00A35DC6" w:rsidP="008B58D8">
      <w:pPr>
        <w:spacing w:before="390" w:after="105"/>
        <w:outlineLvl w:val="1"/>
        <w:rPr>
          <w:rFonts w:ascii="Arial" w:eastAsia="Times New Roman" w:hAnsi="Arial" w:cs="Arial"/>
          <w:b/>
          <w:bCs/>
        </w:rPr>
      </w:pPr>
      <w:r w:rsidRPr="008B58D8">
        <w:rPr>
          <w:rFonts w:ascii="Arial" w:eastAsia="Times New Roman" w:hAnsi="Arial" w:cs="Arial"/>
          <w:b/>
          <w:bCs/>
        </w:rPr>
        <w:t>What does the research tell us?</w:t>
      </w:r>
    </w:p>
    <w:p w14:paraId="52368482" w14:textId="77777777" w:rsidR="00A35DC6" w:rsidRPr="008B58D8" w:rsidRDefault="00A35DC6" w:rsidP="00A35DC6">
      <w:pPr>
        <w:spacing w:after="300"/>
        <w:rPr>
          <w:rFonts w:ascii="Arial" w:eastAsia="Times New Roman" w:hAnsi="Arial" w:cs="Arial"/>
        </w:rPr>
      </w:pPr>
      <w:r w:rsidRPr="008B58D8">
        <w:rPr>
          <w:rFonts w:ascii="Arial" w:eastAsia="Times New Roman" w:hAnsi="Arial" w:cs="Arial"/>
        </w:rPr>
        <w:t>There is evidence of effectiveness of peer mentor and support programs in related fields, such as substance abuse, mental health, and pediatrics. An overview of veteran partner programs in pediatric health suggests that they may be effective in improving families’ coping skills, knowledge of their child’s physical or socioemotional conditions, and perceived access to resources.</w:t>
      </w:r>
      <w:r w:rsidRPr="008B58D8">
        <w:rPr>
          <w:rFonts w:ascii="Arial" w:eastAsia="Times New Roman" w:hAnsi="Arial" w:cs="Arial"/>
          <w:vertAlign w:val="superscript"/>
        </w:rPr>
        <w:t>1</w:t>
      </w:r>
      <w:r w:rsidRPr="008B58D8">
        <w:rPr>
          <w:rFonts w:ascii="Arial" w:eastAsia="Times New Roman" w:hAnsi="Arial" w:cs="Arial"/>
        </w:rPr>
        <w:t> Another study examining the effectiveness of substance abuse “recovery coaches” in Illinois found that parents who receive peer coaching are more likely to access substance abuse treatment services than parents in a control group.</w:t>
      </w:r>
      <w:r w:rsidRPr="008B58D8">
        <w:rPr>
          <w:rFonts w:ascii="Arial" w:eastAsia="Times New Roman" w:hAnsi="Arial" w:cs="Arial"/>
          <w:vertAlign w:val="superscript"/>
        </w:rPr>
        <w:t>2</w:t>
      </w:r>
    </w:p>
    <w:p w14:paraId="10864D0A" w14:textId="7A493602" w:rsidR="00A35DC6" w:rsidRPr="008B58D8" w:rsidRDefault="00A35DC6" w:rsidP="00A35DC6">
      <w:pPr>
        <w:spacing w:after="300"/>
        <w:rPr>
          <w:rFonts w:ascii="Arial" w:eastAsia="Times New Roman" w:hAnsi="Arial" w:cs="Arial"/>
        </w:rPr>
      </w:pPr>
      <w:r w:rsidRPr="008B58D8">
        <w:rPr>
          <w:rFonts w:ascii="Arial" w:eastAsia="Times New Roman" w:hAnsi="Arial" w:cs="Arial"/>
        </w:rPr>
        <w:t xml:space="preserve">There is a small but growing number of empirical studies of </w:t>
      </w:r>
      <w:r w:rsidR="002B7893">
        <w:rPr>
          <w:rFonts w:ascii="Arial" w:eastAsia="Times New Roman" w:hAnsi="Arial" w:cs="Arial"/>
        </w:rPr>
        <w:t>Parent Partner</w:t>
      </w:r>
      <w:r w:rsidRPr="008B58D8">
        <w:rPr>
          <w:rFonts w:ascii="Arial" w:eastAsia="Times New Roman" w:hAnsi="Arial" w:cs="Arial"/>
        </w:rPr>
        <w:t xml:space="preserve"> programs in child welfare that reveal the following outcomes:</w:t>
      </w:r>
    </w:p>
    <w:p w14:paraId="0B463BFF" w14:textId="77777777" w:rsidR="00A35DC6" w:rsidRPr="008B58D8" w:rsidRDefault="00A35DC6" w:rsidP="00A35DC6">
      <w:pPr>
        <w:numPr>
          <w:ilvl w:val="0"/>
          <w:numId w:val="2"/>
        </w:numPr>
        <w:spacing w:after="150"/>
        <w:rPr>
          <w:rFonts w:ascii="Arial" w:eastAsia="Times New Roman" w:hAnsi="Arial" w:cs="Arial"/>
        </w:rPr>
      </w:pPr>
      <w:r w:rsidRPr="008B58D8">
        <w:rPr>
          <w:rFonts w:ascii="Arial" w:eastAsia="Times New Roman" w:hAnsi="Arial" w:cs="Arial"/>
        </w:rPr>
        <w:t>Higher rates of reunification for those parents who have participated </w:t>
      </w:r>
    </w:p>
    <w:p w14:paraId="2078646E" w14:textId="77777777" w:rsidR="00A35DC6" w:rsidRPr="008B58D8" w:rsidRDefault="00A35DC6" w:rsidP="00A35DC6">
      <w:pPr>
        <w:numPr>
          <w:ilvl w:val="0"/>
          <w:numId w:val="2"/>
        </w:numPr>
        <w:spacing w:after="150"/>
        <w:rPr>
          <w:rFonts w:ascii="Arial" w:eastAsia="Times New Roman" w:hAnsi="Arial" w:cs="Arial"/>
        </w:rPr>
      </w:pPr>
      <w:r w:rsidRPr="008B58D8">
        <w:rPr>
          <w:rFonts w:ascii="Arial" w:eastAsia="Times New Roman" w:hAnsi="Arial" w:cs="Arial"/>
        </w:rPr>
        <w:t>Lower rates of reentry for children involved in the program</w:t>
      </w:r>
    </w:p>
    <w:p w14:paraId="45B18BAE" w14:textId="77777777" w:rsidR="00A35DC6" w:rsidRPr="008B58D8" w:rsidRDefault="00A35DC6" w:rsidP="00A35DC6">
      <w:pPr>
        <w:numPr>
          <w:ilvl w:val="0"/>
          <w:numId w:val="2"/>
        </w:numPr>
        <w:spacing w:after="150"/>
        <w:rPr>
          <w:rFonts w:ascii="Arial" w:eastAsia="Times New Roman" w:hAnsi="Arial" w:cs="Arial"/>
        </w:rPr>
      </w:pPr>
      <w:r w:rsidRPr="008B58D8">
        <w:rPr>
          <w:rFonts w:ascii="Arial" w:eastAsia="Times New Roman" w:hAnsi="Arial" w:cs="Arial"/>
        </w:rPr>
        <w:t>Increased participation in services and court hearings</w:t>
      </w:r>
    </w:p>
    <w:p w14:paraId="47486322" w14:textId="446F89B8" w:rsidR="00A35DC6" w:rsidRPr="008B58D8" w:rsidRDefault="00A35DC6" w:rsidP="00A35DC6">
      <w:pPr>
        <w:spacing w:after="300"/>
        <w:rPr>
          <w:rFonts w:ascii="Arial" w:eastAsia="Times New Roman" w:hAnsi="Arial" w:cs="Arial"/>
        </w:rPr>
      </w:pPr>
      <w:r w:rsidRPr="008B58D8">
        <w:rPr>
          <w:rFonts w:ascii="Arial" w:eastAsia="Times New Roman" w:hAnsi="Arial" w:cs="Arial"/>
        </w:rPr>
        <w:t>See </w:t>
      </w:r>
      <w:hyperlink r:id="rId9" w:tgtFrame="_blank" w:history="1">
        <w:r w:rsidRPr="008B58D8">
          <w:rPr>
            <w:rFonts w:ascii="Arial" w:eastAsia="Times New Roman" w:hAnsi="Arial" w:cs="Arial"/>
            <w:u w:val="single"/>
          </w:rPr>
          <w:t>Appendix A</w:t>
        </w:r>
      </w:hyperlink>
      <w:r w:rsidRPr="008B58D8">
        <w:rPr>
          <w:rFonts w:ascii="Arial" w:eastAsia="Times New Roman" w:hAnsi="Arial" w:cs="Arial"/>
          <w:vertAlign w:val="superscript"/>
        </w:rPr>
        <w:t>3</w:t>
      </w:r>
      <w:r w:rsidRPr="008B58D8">
        <w:rPr>
          <w:rFonts w:ascii="Arial" w:eastAsia="Times New Roman" w:hAnsi="Arial" w:cs="Arial"/>
        </w:rPr>
        <w:t xml:space="preserve"> for a snapshot of the research on individual </w:t>
      </w:r>
      <w:r w:rsidR="002B7893">
        <w:rPr>
          <w:rFonts w:ascii="Arial" w:eastAsia="Times New Roman" w:hAnsi="Arial" w:cs="Arial"/>
        </w:rPr>
        <w:t>Parent Partner</w:t>
      </w:r>
      <w:r w:rsidRPr="008B58D8">
        <w:rPr>
          <w:rFonts w:ascii="Arial" w:eastAsia="Times New Roman" w:hAnsi="Arial" w:cs="Arial"/>
        </w:rPr>
        <w:t xml:space="preserve"> programs.</w:t>
      </w:r>
    </w:p>
    <w:p w14:paraId="3F0FEFC9" w14:textId="082C9F4A" w:rsidR="00A35DC6" w:rsidRPr="008B58D8" w:rsidRDefault="002B7893" w:rsidP="00A35DC6">
      <w:pPr>
        <w:spacing w:after="300"/>
        <w:rPr>
          <w:rFonts w:ascii="Arial" w:eastAsia="Times New Roman" w:hAnsi="Arial" w:cs="Arial"/>
        </w:rPr>
      </w:pPr>
      <w:r>
        <w:rPr>
          <w:rFonts w:ascii="Arial" w:eastAsia="Times New Roman" w:hAnsi="Arial" w:cs="Arial"/>
        </w:rPr>
        <w:t>Parent Partner</w:t>
      </w:r>
      <w:r w:rsidR="00A35DC6" w:rsidRPr="008B58D8">
        <w:rPr>
          <w:rFonts w:ascii="Arial" w:eastAsia="Times New Roman" w:hAnsi="Arial" w:cs="Arial"/>
        </w:rPr>
        <w:t xml:space="preserve"> programs have also proven to be beneficial to the mentors. As mentors take on helping and leadership roles, they feel enhanced self-worth and sense of responsibility, build workplace skills, and are compensated for their efforts. While some </w:t>
      </w:r>
      <w:r>
        <w:rPr>
          <w:rFonts w:ascii="Arial" w:eastAsia="Times New Roman" w:hAnsi="Arial" w:cs="Arial"/>
        </w:rPr>
        <w:t>Parent Partner</w:t>
      </w:r>
      <w:r w:rsidR="00A35DC6" w:rsidRPr="008B58D8">
        <w:rPr>
          <w:rFonts w:ascii="Arial" w:eastAsia="Times New Roman" w:hAnsi="Arial" w:cs="Arial"/>
        </w:rPr>
        <w:t xml:space="preserve">s may have records of substance use and criminal histories that limit employment options, serving as a </w:t>
      </w:r>
      <w:r>
        <w:rPr>
          <w:rFonts w:ascii="Arial" w:eastAsia="Times New Roman" w:hAnsi="Arial" w:cs="Arial"/>
        </w:rPr>
        <w:t>Parent Partner</w:t>
      </w:r>
      <w:r w:rsidR="00A35DC6" w:rsidRPr="008B58D8">
        <w:rPr>
          <w:rFonts w:ascii="Arial" w:eastAsia="Times New Roman" w:hAnsi="Arial" w:cs="Arial"/>
        </w:rPr>
        <w:t xml:space="preserve"> also opens up new opportunities as they seek to re-establish connections in their communities and obtain new job skills.</w:t>
      </w:r>
      <w:r w:rsidR="00A35DC6" w:rsidRPr="008B58D8">
        <w:rPr>
          <w:rFonts w:ascii="Arial" w:eastAsia="Times New Roman" w:hAnsi="Arial" w:cs="Arial"/>
          <w:vertAlign w:val="superscript"/>
        </w:rPr>
        <w:t>4</w:t>
      </w:r>
    </w:p>
    <w:p w14:paraId="004DD3E8" w14:textId="088FA823" w:rsidR="008A102B" w:rsidRPr="008B58D8" w:rsidRDefault="00A35DC6" w:rsidP="00A35DC6">
      <w:pPr>
        <w:spacing w:after="300"/>
        <w:rPr>
          <w:rFonts w:ascii="Arial" w:eastAsia="Times New Roman" w:hAnsi="Arial" w:cs="Arial"/>
        </w:rPr>
      </w:pPr>
      <w:r w:rsidRPr="008B58D8">
        <w:rPr>
          <w:rFonts w:ascii="Arial" w:eastAsia="Times New Roman" w:hAnsi="Arial" w:cs="Arial"/>
        </w:rPr>
        <w:t xml:space="preserve">Other </w:t>
      </w:r>
      <w:r w:rsidR="002B7893">
        <w:rPr>
          <w:rFonts w:ascii="Arial" w:eastAsia="Times New Roman" w:hAnsi="Arial" w:cs="Arial"/>
        </w:rPr>
        <w:t>Parent Partner</w:t>
      </w:r>
      <w:r w:rsidRPr="008B58D8">
        <w:rPr>
          <w:rFonts w:ascii="Arial" w:eastAsia="Times New Roman" w:hAnsi="Arial" w:cs="Arial"/>
        </w:rPr>
        <w:t xml:space="preserve"> programs provide support to parents during a CPS investigation or following a case opening to prevent their children from being removed. In some instances, </w:t>
      </w:r>
      <w:r w:rsidR="002B7893">
        <w:rPr>
          <w:rFonts w:ascii="Arial" w:eastAsia="Times New Roman" w:hAnsi="Arial" w:cs="Arial"/>
        </w:rPr>
        <w:t>Parent Partner</w:t>
      </w:r>
      <w:r w:rsidRPr="008B58D8">
        <w:rPr>
          <w:rFonts w:ascii="Arial" w:eastAsia="Times New Roman" w:hAnsi="Arial" w:cs="Arial"/>
        </w:rPr>
        <w:t>s go out on investigations with caseworkers, in order to help families better understand what is happening and offer suggestions based on how they successfully navigated the process. In other instances, such as </w:t>
      </w:r>
      <w:hyperlink r:id="rId10" w:tgtFrame="_blank" w:history="1">
        <w:r w:rsidRPr="008B58D8">
          <w:rPr>
            <w:rFonts w:ascii="Arial" w:eastAsia="Times New Roman" w:hAnsi="Arial" w:cs="Arial"/>
            <w:u w:val="single"/>
          </w:rPr>
          <w:t>Ohio START</w:t>
        </w:r>
      </w:hyperlink>
      <w:r w:rsidRPr="008B58D8">
        <w:rPr>
          <w:rFonts w:ascii="Arial" w:eastAsia="Times New Roman" w:hAnsi="Arial" w:cs="Arial"/>
        </w:rPr>
        <w:t> or Washington’s </w:t>
      </w:r>
      <w:hyperlink r:id="rId11" w:tgtFrame="_blank" w:history="1">
        <w:r w:rsidRPr="008B58D8">
          <w:rPr>
            <w:rFonts w:ascii="Arial" w:eastAsia="Times New Roman" w:hAnsi="Arial" w:cs="Arial"/>
            <w:u w:val="single"/>
          </w:rPr>
          <w:t>Parent Child Assistance Program (PCAP)</w:t>
        </w:r>
      </w:hyperlink>
      <w:r w:rsidRPr="008B58D8">
        <w:rPr>
          <w:rFonts w:ascii="Arial" w:eastAsia="Times New Roman" w:hAnsi="Arial" w:cs="Arial"/>
        </w:rPr>
        <w:t xml:space="preserve">, parents who are struggling with substance use are paired with peer recovery mentors who have themselves been through recovery. In these programs, the </w:t>
      </w:r>
      <w:r w:rsidR="002B7893">
        <w:rPr>
          <w:rFonts w:ascii="Arial" w:eastAsia="Times New Roman" w:hAnsi="Arial" w:cs="Arial"/>
        </w:rPr>
        <w:t>Parent Partner</w:t>
      </w:r>
      <w:r w:rsidRPr="008B58D8">
        <w:rPr>
          <w:rFonts w:ascii="Arial" w:eastAsia="Times New Roman" w:hAnsi="Arial" w:cs="Arial"/>
        </w:rPr>
        <w:t xml:space="preserve"> teams with the caseworker and assists the parents through the recovery process to help keep the children safely at home. </w:t>
      </w:r>
    </w:p>
    <w:p w14:paraId="0E3F0BD6" w14:textId="77777777" w:rsidR="00434024" w:rsidRPr="008B58D8" w:rsidRDefault="00A35DC6" w:rsidP="00A35DC6">
      <w:pPr>
        <w:spacing w:after="300"/>
        <w:rPr>
          <w:rFonts w:ascii="Arial" w:eastAsia="Times New Roman" w:hAnsi="Arial" w:cs="Arial"/>
        </w:rPr>
      </w:pPr>
      <w:r w:rsidRPr="008B58D8">
        <w:rPr>
          <w:rFonts w:ascii="Arial" w:eastAsia="Times New Roman" w:hAnsi="Arial" w:cs="Arial"/>
        </w:rPr>
        <w:t>1 Nilsen, W. J., Affronti, M. L., &amp; Coombes, M. L. (2009). Veteran parents in child protective services: Theory and implementation. </w:t>
      </w:r>
      <w:r w:rsidRPr="008B58D8">
        <w:rPr>
          <w:rFonts w:ascii="Arial" w:eastAsia="Times New Roman" w:hAnsi="Arial" w:cs="Arial"/>
          <w:i/>
          <w:iCs/>
        </w:rPr>
        <w:t>Family Relations, 58</w:t>
      </w:r>
      <w:r w:rsidRPr="008B58D8">
        <w:rPr>
          <w:rFonts w:ascii="Arial" w:eastAsia="Times New Roman" w:hAnsi="Arial" w:cs="Arial"/>
        </w:rPr>
        <w:t>, 520-535.</w:t>
      </w:r>
    </w:p>
    <w:p w14:paraId="0D5B1F5C" w14:textId="77777777" w:rsidR="00434024" w:rsidRPr="008B58D8" w:rsidRDefault="00A35DC6" w:rsidP="00A35DC6">
      <w:pPr>
        <w:spacing w:after="300"/>
        <w:rPr>
          <w:rFonts w:ascii="Arial" w:eastAsia="Times New Roman" w:hAnsi="Arial" w:cs="Arial"/>
        </w:rPr>
      </w:pPr>
      <w:r w:rsidRPr="008B58D8">
        <w:rPr>
          <w:rFonts w:ascii="Arial" w:eastAsia="Times New Roman" w:hAnsi="Arial" w:cs="Arial"/>
        </w:rPr>
        <w:lastRenderedPageBreak/>
        <w:br/>
        <w:t>2 Ryan, J. P., Marsh, J. C., Testa, M. F., &amp; Louderman, R. (2006). Integrating substance abuse treatment and child welfare services: Findings from the Illinois Alcohol and Other Drug Abuse Waiver Demonstration. </w:t>
      </w:r>
      <w:r w:rsidRPr="008B58D8">
        <w:rPr>
          <w:rFonts w:ascii="Arial" w:eastAsia="Times New Roman" w:hAnsi="Arial" w:cs="Arial"/>
          <w:i/>
          <w:iCs/>
        </w:rPr>
        <w:t>Social Work Research, 30</w:t>
      </w:r>
      <w:r w:rsidRPr="008B58D8">
        <w:rPr>
          <w:rFonts w:ascii="Arial" w:eastAsia="Times New Roman" w:hAnsi="Arial" w:cs="Arial"/>
        </w:rPr>
        <w:t>, 95-107.</w:t>
      </w:r>
    </w:p>
    <w:p w14:paraId="43FE1F3D" w14:textId="77777777" w:rsidR="00434024" w:rsidRPr="008B58D8" w:rsidRDefault="00A35DC6" w:rsidP="00A35DC6">
      <w:pPr>
        <w:spacing w:after="300"/>
        <w:rPr>
          <w:rFonts w:ascii="Arial" w:eastAsia="Times New Roman" w:hAnsi="Arial" w:cs="Arial"/>
          <w:u w:val="single"/>
        </w:rPr>
      </w:pPr>
      <w:r w:rsidRPr="008B58D8">
        <w:rPr>
          <w:rFonts w:ascii="Arial" w:eastAsia="Times New Roman" w:hAnsi="Arial" w:cs="Arial"/>
        </w:rPr>
        <w:br/>
        <w:t>3 See </w:t>
      </w:r>
      <w:hyperlink r:id="rId12" w:tgtFrame="_blank" w:history="1">
        <w:r w:rsidRPr="00E82269">
          <w:rPr>
            <w:rFonts w:ascii="Arial" w:eastAsia="Times New Roman" w:hAnsi="Arial" w:cs="Arial"/>
            <w:color w:val="0070C0"/>
            <w:u w:val="single"/>
          </w:rPr>
          <w:t>Appendix A – Research Snapshot</w:t>
        </w:r>
      </w:hyperlink>
    </w:p>
    <w:p w14:paraId="498C4A51" w14:textId="3C3DC59E" w:rsidR="00434024" w:rsidRPr="008B58D8" w:rsidRDefault="00A35DC6" w:rsidP="00A35DC6">
      <w:pPr>
        <w:spacing w:after="300"/>
        <w:rPr>
          <w:rFonts w:ascii="Arial" w:eastAsia="Times New Roman" w:hAnsi="Arial" w:cs="Arial"/>
        </w:rPr>
      </w:pPr>
      <w:r w:rsidRPr="008B58D8">
        <w:rPr>
          <w:rFonts w:ascii="Arial" w:eastAsia="Times New Roman" w:hAnsi="Arial" w:cs="Arial"/>
        </w:rPr>
        <w:br/>
        <w:t xml:space="preserve">4 Leake, R., Longworth-Reed, L., Williams, N., &amp; Potter, C. (2012). Exploring the benefits of a </w:t>
      </w:r>
      <w:r w:rsidR="002B7893">
        <w:rPr>
          <w:rFonts w:ascii="Arial" w:eastAsia="Times New Roman" w:hAnsi="Arial" w:cs="Arial"/>
        </w:rPr>
        <w:t>Parent Partner</w:t>
      </w:r>
      <w:r w:rsidRPr="008B58D8">
        <w:rPr>
          <w:rFonts w:ascii="Arial" w:eastAsia="Times New Roman" w:hAnsi="Arial" w:cs="Arial"/>
        </w:rPr>
        <w:t xml:space="preserve"> mentoring program in child welfare. </w:t>
      </w:r>
      <w:r w:rsidRPr="008B58D8">
        <w:rPr>
          <w:rFonts w:ascii="Arial" w:eastAsia="Times New Roman" w:hAnsi="Arial" w:cs="Arial"/>
          <w:i/>
          <w:iCs/>
        </w:rPr>
        <w:t>Journal of Family Strengths, 12</w:t>
      </w:r>
      <w:r w:rsidRPr="008B58D8">
        <w:rPr>
          <w:rFonts w:ascii="Arial" w:eastAsia="Times New Roman" w:hAnsi="Arial" w:cs="Arial"/>
        </w:rPr>
        <w:t xml:space="preserve">(1), 1–15. Retrieved </w:t>
      </w:r>
    </w:p>
    <w:p w14:paraId="73EBF28F" w14:textId="1B17FA6F" w:rsidR="008B58D8" w:rsidRPr="008B58D8" w:rsidRDefault="00A35DC6" w:rsidP="00F31238">
      <w:pPr>
        <w:spacing w:after="300"/>
        <w:rPr>
          <w:rFonts w:ascii="Arial" w:eastAsia="Times New Roman" w:hAnsi="Arial" w:cs="Arial"/>
        </w:rPr>
      </w:pPr>
      <w:r w:rsidRPr="008B58D8">
        <w:rPr>
          <w:rFonts w:ascii="Arial" w:eastAsia="Times New Roman" w:hAnsi="Arial" w:cs="Arial"/>
        </w:rPr>
        <w:br/>
        <w:t>5 Capacity Building Center for States. (2016). </w:t>
      </w:r>
      <w:r w:rsidR="002B7893">
        <w:rPr>
          <w:rFonts w:ascii="Arial" w:eastAsia="Times New Roman" w:hAnsi="Arial" w:cs="Arial"/>
          <w:i/>
          <w:iCs/>
        </w:rPr>
        <w:t>Parent Partner</w:t>
      </w:r>
      <w:r w:rsidRPr="008B58D8">
        <w:rPr>
          <w:rFonts w:ascii="Arial" w:eastAsia="Times New Roman" w:hAnsi="Arial" w:cs="Arial"/>
          <w:i/>
          <w:iCs/>
        </w:rPr>
        <w:t xml:space="preserve"> Program Navigator: Designing and implementing </w:t>
      </w:r>
      <w:r w:rsidR="002B7893">
        <w:rPr>
          <w:rFonts w:ascii="Arial" w:eastAsia="Times New Roman" w:hAnsi="Arial" w:cs="Arial"/>
          <w:i/>
          <w:iCs/>
        </w:rPr>
        <w:t>Parent Partner</w:t>
      </w:r>
      <w:r w:rsidRPr="008B58D8">
        <w:rPr>
          <w:rFonts w:ascii="Arial" w:eastAsia="Times New Roman" w:hAnsi="Arial" w:cs="Arial"/>
          <w:i/>
          <w:iCs/>
        </w:rPr>
        <w:t xml:space="preserve"> programs in child welfare</w:t>
      </w:r>
      <w:r w:rsidRPr="008B58D8">
        <w:rPr>
          <w:rFonts w:ascii="Arial" w:eastAsia="Times New Roman" w:hAnsi="Arial" w:cs="Arial"/>
        </w:rPr>
        <w:t>. Retrieved from: </w:t>
      </w:r>
      <w:hyperlink r:id="rId13" w:tgtFrame="_blank" w:history="1">
        <w:r w:rsidRPr="00E82269">
          <w:rPr>
            <w:rFonts w:ascii="Arial" w:eastAsia="Times New Roman" w:hAnsi="Arial" w:cs="Arial"/>
            <w:color w:val="0070C0"/>
            <w:u w:val="single"/>
          </w:rPr>
          <w:t>https://capacity.childwelfare.gov/states/focus-areas/foster-care-permanency/parent-partner-navigator/</w:t>
        </w:r>
      </w:hyperlink>
      <w:r w:rsidRPr="00E82269">
        <w:rPr>
          <w:rFonts w:ascii="Arial" w:eastAsia="Times New Roman" w:hAnsi="Arial" w:cs="Arial"/>
          <w:color w:val="0070C0"/>
        </w:rPr>
        <w:br/>
      </w:r>
      <w:r w:rsidRPr="00E82269">
        <w:rPr>
          <w:rFonts w:ascii="Arial" w:eastAsia="Times New Roman" w:hAnsi="Arial" w:cs="Arial"/>
          <w:color w:val="0070C0"/>
        </w:rPr>
        <w:br/>
      </w:r>
      <w:r w:rsidRPr="008B58D8">
        <w:rPr>
          <w:rFonts w:ascii="Arial" w:eastAsia="Times New Roman" w:hAnsi="Arial" w:cs="Arial"/>
        </w:rPr>
        <w:t xml:space="preserve">12 Chambers, J., Lint, S., Thompson, M., Carlson, M., Graef, M. (2019). Outcomes of the Iowa </w:t>
      </w:r>
      <w:r w:rsidR="002B7893">
        <w:rPr>
          <w:rFonts w:ascii="Arial" w:eastAsia="Times New Roman" w:hAnsi="Arial" w:cs="Arial"/>
        </w:rPr>
        <w:t>Parent Partner</w:t>
      </w:r>
      <w:r w:rsidRPr="008B58D8">
        <w:rPr>
          <w:rFonts w:ascii="Arial" w:eastAsia="Times New Roman" w:hAnsi="Arial" w:cs="Arial"/>
        </w:rPr>
        <w:t xml:space="preserve"> program evaluation: Stability of reunification and re-entry into foster </w:t>
      </w:r>
      <w:r w:rsidRPr="008B58D8">
        <w:rPr>
          <w:rFonts w:ascii="Times New Roman" w:eastAsia="Times New Roman" w:hAnsi="Times New Roman" w:cs="Times New Roman"/>
        </w:rPr>
        <w:t>care. </w:t>
      </w:r>
      <w:r w:rsidRPr="008B58D8">
        <w:rPr>
          <w:rFonts w:ascii="Times New Roman" w:eastAsia="Times New Roman" w:hAnsi="Times New Roman" w:cs="Times New Roman"/>
          <w:i/>
          <w:iCs/>
        </w:rPr>
        <w:t>Children and Youth Services Review, 104, </w:t>
      </w:r>
      <w:r w:rsidRPr="008B58D8">
        <w:rPr>
          <w:rFonts w:ascii="Times New Roman" w:eastAsia="Times New Roman" w:hAnsi="Times New Roman" w:cs="Times New Roman"/>
        </w:rPr>
        <w:t>1-11. Retrieved from: </w:t>
      </w:r>
      <w:hyperlink r:id="rId14" w:history="1">
        <w:r w:rsidR="00F31238" w:rsidRPr="00E82269">
          <w:rPr>
            <w:rStyle w:val="Hyperlink"/>
            <w:rFonts w:ascii="Times New Roman" w:eastAsia="Times New Roman" w:hAnsi="Times New Roman" w:cs="Times New Roman"/>
            <w:color w:val="0070C0"/>
          </w:rPr>
          <w:t>https://digitalcommons.unl.edu/cgi/viewcontent.cgi?article=1020&amp;context=ccflfacpub</w:t>
        </w:r>
        <w:r w:rsidR="00F31238" w:rsidRPr="00E82269">
          <w:rPr>
            <w:rStyle w:val="Hyperlink"/>
            <w:rFonts w:ascii="Arial" w:eastAsia="Times New Roman" w:hAnsi="Arial" w:cs="Arial"/>
            <w:color w:val="0070C0"/>
          </w:rPr>
          <w:t>Info</w:t>
        </w:r>
      </w:hyperlink>
    </w:p>
    <w:p w14:paraId="748E9E60" w14:textId="69C008D5" w:rsidR="00F31238" w:rsidRPr="008B58D8" w:rsidRDefault="00F31238" w:rsidP="00F31238">
      <w:pPr>
        <w:spacing w:after="300"/>
        <w:rPr>
          <w:rFonts w:ascii="Arial" w:eastAsia="Times New Roman" w:hAnsi="Arial" w:cs="Arial"/>
          <w:b/>
          <w:i/>
        </w:rPr>
      </w:pPr>
      <w:r w:rsidRPr="008B58D8">
        <w:rPr>
          <w:rFonts w:ascii="Arial" w:eastAsia="Times New Roman" w:hAnsi="Arial" w:cs="Arial"/>
          <w:b/>
        </w:rPr>
        <w:t xml:space="preserve">Center for </w:t>
      </w:r>
      <w:r w:rsidR="000A0574" w:rsidRPr="008B58D8">
        <w:rPr>
          <w:rFonts w:ascii="Arial" w:eastAsia="Times New Roman" w:hAnsi="Arial" w:cs="Arial"/>
          <w:b/>
        </w:rPr>
        <w:t xml:space="preserve">Health Care Strategies, Inc., </w:t>
      </w:r>
      <w:r w:rsidR="000A0574" w:rsidRPr="008B58D8">
        <w:rPr>
          <w:rFonts w:ascii="Arial" w:eastAsia="Times New Roman" w:hAnsi="Arial" w:cs="Arial"/>
          <w:b/>
          <w:i/>
        </w:rPr>
        <w:t xml:space="preserve">Family and Youth Peer Support Literature Review:  </w:t>
      </w:r>
      <w:r w:rsidRPr="008B58D8">
        <w:rPr>
          <w:rFonts w:ascii="Arial" w:eastAsia="Times New Roman" w:hAnsi="Arial" w:cs="Arial"/>
        </w:rPr>
        <w:t xml:space="preserve">Information found </w:t>
      </w:r>
      <w:hyperlink r:id="rId15" w:history="1">
        <w:r w:rsidRPr="00E82269">
          <w:rPr>
            <w:rStyle w:val="Hyperlink"/>
            <w:rFonts w:ascii="Arial" w:eastAsia="Times New Roman" w:hAnsi="Arial" w:cs="Arial"/>
            <w:color w:val="0070C0"/>
          </w:rPr>
          <w:t>HERE</w:t>
        </w:r>
      </w:hyperlink>
    </w:p>
    <w:p w14:paraId="2302A6ED" w14:textId="77777777" w:rsidR="00ED287D" w:rsidRDefault="00ED287D" w:rsidP="00FB5753">
      <w:pPr>
        <w:shd w:val="clear" w:color="auto" w:fill="FFFFFF"/>
        <w:spacing w:after="150"/>
        <w:textAlignment w:val="top"/>
        <w:rPr>
          <w:rFonts w:ascii="Arial" w:eastAsia="Times New Roman" w:hAnsi="Arial" w:cs="Arial"/>
          <w:b/>
          <w:bCs/>
          <w:sz w:val="28"/>
          <w:szCs w:val="28"/>
          <w:u w:val="single"/>
        </w:rPr>
      </w:pPr>
    </w:p>
    <w:p w14:paraId="52D01BEE" w14:textId="087F9EFB" w:rsidR="00FB5753" w:rsidRPr="008B58D8" w:rsidRDefault="00FB5753" w:rsidP="00FB5753">
      <w:pPr>
        <w:shd w:val="clear" w:color="auto" w:fill="FFFFFF"/>
        <w:spacing w:after="150"/>
        <w:textAlignment w:val="top"/>
        <w:rPr>
          <w:rFonts w:ascii="Arial" w:eastAsia="Times New Roman" w:hAnsi="Arial" w:cs="Arial"/>
          <w:b/>
          <w:bCs/>
          <w:sz w:val="28"/>
          <w:szCs w:val="28"/>
          <w:u w:val="single"/>
        </w:rPr>
      </w:pPr>
      <w:r w:rsidRPr="008B58D8">
        <w:rPr>
          <w:rFonts w:ascii="Arial" w:eastAsia="Times New Roman" w:hAnsi="Arial" w:cs="Arial"/>
          <w:b/>
          <w:bCs/>
          <w:sz w:val="28"/>
          <w:szCs w:val="28"/>
          <w:u w:val="single"/>
        </w:rPr>
        <w:t>Family-Run Executive Director Leadership Association (FREDLA) Documents:</w:t>
      </w:r>
    </w:p>
    <w:p w14:paraId="4D8EA2F8" w14:textId="26BE285F" w:rsidR="00FB5753" w:rsidRPr="00E82269" w:rsidRDefault="00C73A39" w:rsidP="00FB5753">
      <w:pPr>
        <w:spacing w:line="420" w:lineRule="atLeast"/>
        <w:rPr>
          <w:rFonts w:ascii="Arial" w:eastAsia="Times New Roman" w:hAnsi="Arial" w:cs="Arial"/>
          <w:color w:val="0070C0"/>
        </w:rPr>
      </w:pPr>
      <w:hyperlink r:id="rId16" w:history="1">
        <w:r w:rsidR="00FB5753" w:rsidRPr="00E82269">
          <w:rPr>
            <w:rStyle w:val="Hyperlink"/>
            <w:rFonts w:ascii="Arial" w:eastAsia="Times New Roman" w:hAnsi="Arial" w:cs="Arial"/>
            <w:color w:val="0070C0"/>
          </w:rPr>
          <w:t>https://www.fredla.org/parent-to-parent-support-resources/</w:t>
        </w:r>
      </w:hyperlink>
      <w:r w:rsidR="008B58D8" w:rsidRPr="00E82269">
        <w:rPr>
          <w:rStyle w:val="Hyperlink"/>
          <w:rFonts w:ascii="Arial" w:eastAsia="Times New Roman" w:hAnsi="Arial" w:cs="Arial"/>
          <w:color w:val="0070C0"/>
        </w:rPr>
        <w:t xml:space="preserve"> </w:t>
      </w:r>
      <w:r w:rsidR="00FB5753" w:rsidRPr="00E82269">
        <w:rPr>
          <w:rFonts w:ascii="Arial" w:eastAsia="Times New Roman" w:hAnsi="Arial" w:cs="Arial"/>
          <w:color w:val="0070C0"/>
        </w:rPr>
        <w:t xml:space="preserve"> </w:t>
      </w:r>
    </w:p>
    <w:p w14:paraId="7CB5ED60" w14:textId="77777777" w:rsidR="00FB5753" w:rsidRPr="008B58D8" w:rsidRDefault="00FB5753" w:rsidP="00FB5753">
      <w:pPr>
        <w:shd w:val="clear" w:color="auto" w:fill="FFFFFF"/>
        <w:spacing w:after="150"/>
        <w:textAlignment w:val="top"/>
        <w:rPr>
          <w:rFonts w:ascii="Times New Roman" w:eastAsia="Times New Roman" w:hAnsi="Times New Roman" w:cs="Times New Roman"/>
          <w:u w:val="single"/>
        </w:rPr>
      </w:pPr>
    </w:p>
    <w:p w14:paraId="225CDA46" w14:textId="14CC4D15" w:rsidR="00FB5753" w:rsidRPr="008B58D8" w:rsidRDefault="00FB5753" w:rsidP="00FB5753">
      <w:pPr>
        <w:shd w:val="clear" w:color="auto" w:fill="FFFFFF"/>
        <w:spacing w:after="150"/>
        <w:textAlignment w:val="top"/>
        <w:rPr>
          <w:rFonts w:ascii="Arial" w:eastAsia="Times New Roman" w:hAnsi="Arial" w:cs="Arial"/>
        </w:rPr>
      </w:pPr>
      <w:r w:rsidRPr="008B58D8">
        <w:rPr>
          <w:rFonts w:ascii="Arial" w:eastAsia="Times New Roman" w:hAnsi="Arial" w:cs="Arial"/>
          <w:b/>
          <w:bCs/>
        </w:rPr>
        <w:t>Tips on Promoting Job Success for Peer Providers at Community Mental Health Agencies</w:t>
      </w:r>
      <w:r w:rsidRPr="008B58D8">
        <w:rPr>
          <w:rFonts w:ascii="Arial" w:eastAsia="Times New Roman" w:hAnsi="Arial" w:cs="Arial"/>
        </w:rPr>
        <w:br/>
      </w:r>
      <w:hyperlink r:id="rId17" w:tgtFrame="_blank" w:history="1">
        <w:r w:rsidRPr="00E82269">
          <w:rPr>
            <w:rFonts w:ascii="Arial" w:eastAsia="Times New Roman" w:hAnsi="Arial" w:cs="Arial"/>
            <w:color w:val="0070C0"/>
            <w:u w:val="single"/>
          </w:rPr>
          <w:t>Click here</w:t>
        </w:r>
      </w:hyperlink>
    </w:p>
    <w:p w14:paraId="7324DF86" w14:textId="77777777" w:rsidR="00ED287D" w:rsidRDefault="00ED287D" w:rsidP="00FB5753">
      <w:pPr>
        <w:shd w:val="clear" w:color="auto" w:fill="FFFFFF"/>
        <w:spacing w:after="150"/>
        <w:textAlignment w:val="top"/>
        <w:rPr>
          <w:rFonts w:ascii="Arial" w:eastAsia="Times New Roman" w:hAnsi="Arial" w:cs="Arial"/>
          <w:b/>
          <w:bCs/>
        </w:rPr>
      </w:pPr>
    </w:p>
    <w:p w14:paraId="5F2E7B08" w14:textId="37CA9E3A" w:rsidR="00FB5753" w:rsidRPr="008B58D8" w:rsidRDefault="00FB5753" w:rsidP="00FB5753">
      <w:pPr>
        <w:shd w:val="clear" w:color="auto" w:fill="FFFFFF"/>
        <w:spacing w:after="150"/>
        <w:textAlignment w:val="top"/>
        <w:rPr>
          <w:rFonts w:ascii="Arial" w:eastAsia="Times New Roman" w:hAnsi="Arial" w:cs="Arial"/>
        </w:rPr>
      </w:pPr>
      <w:r w:rsidRPr="008B58D8">
        <w:rPr>
          <w:rFonts w:ascii="Arial" w:eastAsia="Times New Roman" w:hAnsi="Arial" w:cs="Arial"/>
          <w:b/>
          <w:bCs/>
        </w:rPr>
        <w:t>Becoming a Medicaid Provider of Peer Support: A Guide for Family-Run Organizations</w:t>
      </w:r>
    </w:p>
    <w:p w14:paraId="1532C650" w14:textId="1A3B6ED1" w:rsidR="00FB5753" w:rsidRPr="008B58D8" w:rsidRDefault="00FB5753" w:rsidP="00FB5753">
      <w:pPr>
        <w:shd w:val="clear" w:color="auto" w:fill="FFFFFF"/>
        <w:spacing w:after="150"/>
        <w:textAlignment w:val="top"/>
        <w:rPr>
          <w:rFonts w:ascii="Arial" w:eastAsia="Times New Roman" w:hAnsi="Arial" w:cs="Arial"/>
        </w:rPr>
      </w:pPr>
      <w:r w:rsidRPr="008B58D8">
        <w:rPr>
          <w:rFonts w:ascii="Arial" w:eastAsia="Times New Roman" w:hAnsi="Arial" w:cs="Arial"/>
        </w:rPr>
        <w:t xml:space="preserve">The swiftest growing source of funds for </w:t>
      </w:r>
      <w:r w:rsidR="00257018">
        <w:rPr>
          <w:rFonts w:ascii="Arial" w:eastAsia="Times New Roman" w:hAnsi="Arial" w:cs="Arial"/>
        </w:rPr>
        <w:t>Parent Peer Support</w:t>
      </w:r>
      <w:r w:rsidRPr="008B58D8">
        <w:rPr>
          <w:rFonts w:ascii="Arial" w:eastAsia="Times New Roman" w:hAnsi="Arial" w:cs="Arial"/>
        </w:rPr>
        <w:t xml:space="preserve"> services is Medicaid. Family-run organizations (FROs) providing peer support must know the steps involved </w:t>
      </w:r>
      <w:r w:rsidRPr="008B58D8">
        <w:rPr>
          <w:rFonts w:ascii="Arial" w:eastAsia="Times New Roman" w:hAnsi="Arial" w:cs="Arial"/>
        </w:rPr>
        <w:lastRenderedPageBreak/>
        <w:t xml:space="preserve">in becoming Medicaid providers and how to prepare their organizations and staff. This new guide, which may also help state agencies and other stakeholders to better understand the process FROs must undertake, was developed to assist FROs to become Medicaid providers of </w:t>
      </w:r>
      <w:r w:rsidR="00257018">
        <w:rPr>
          <w:rFonts w:ascii="Arial" w:eastAsia="Times New Roman" w:hAnsi="Arial" w:cs="Arial"/>
        </w:rPr>
        <w:t>Parent Peer Support</w:t>
      </w:r>
      <w:r w:rsidRPr="008B58D8">
        <w:rPr>
          <w:rFonts w:ascii="Arial" w:eastAsia="Times New Roman" w:hAnsi="Arial" w:cs="Arial"/>
        </w:rPr>
        <w:t xml:space="preserve"> services.  It includes a step-by-step process, illustrated by the experiences of The Family Involvement Center in Arizona and Tennessee Voices for Children.  For each step, the guide delineates specific, required tasks, and provides examples of how they have been approached by the two FROs. Challenges, lessons learned and practical resources from the two FROs are also included.</w:t>
      </w:r>
    </w:p>
    <w:p w14:paraId="57EEADD3" w14:textId="77777777" w:rsidR="00FB5753" w:rsidRPr="008B58D8" w:rsidRDefault="00FB5753" w:rsidP="00FB5753">
      <w:pPr>
        <w:shd w:val="clear" w:color="auto" w:fill="FFFFFF"/>
        <w:spacing w:after="150"/>
        <w:textAlignment w:val="top"/>
        <w:rPr>
          <w:rFonts w:ascii="Arial" w:eastAsia="Times New Roman" w:hAnsi="Arial" w:cs="Arial"/>
        </w:rPr>
      </w:pPr>
      <w:r w:rsidRPr="008B58D8">
        <w:rPr>
          <w:rFonts w:ascii="Arial" w:eastAsia="Times New Roman" w:hAnsi="Arial" w:cs="Arial"/>
        </w:rPr>
        <w:t>To download, </w:t>
      </w:r>
      <w:hyperlink r:id="rId18" w:tgtFrame="_blank" w:history="1">
        <w:r w:rsidRPr="00E82269">
          <w:rPr>
            <w:rFonts w:ascii="Arial" w:eastAsia="Times New Roman" w:hAnsi="Arial" w:cs="Arial"/>
            <w:color w:val="0070C0"/>
            <w:u w:val="single"/>
          </w:rPr>
          <w:t>click here.</w:t>
        </w:r>
      </w:hyperlink>
    </w:p>
    <w:p w14:paraId="7A8F4B6B" w14:textId="77777777" w:rsidR="00FB5753" w:rsidRPr="008B58D8" w:rsidRDefault="00FB5753" w:rsidP="00FB5753">
      <w:pPr>
        <w:shd w:val="clear" w:color="auto" w:fill="FFFFFF"/>
        <w:spacing w:after="150"/>
        <w:textAlignment w:val="top"/>
        <w:rPr>
          <w:rFonts w:ascii="Arial" w:eastAsia="Times New Roman" w:hAnsi="Arial" w:cs="Arial"/>
        </w:rPr>
      </w:pPr>
      <w:r w:rsidRPr="008B58D8">
        <w:rPr>
          <w:rFonts w:ascii="Arial" w:eastAsia="Times New Roman" w:hAnsi="Arial" w:cs="Arial"/>
          <w:b/>
          <w:bCs/>
        </w:rPr>
        <w:t>A Guide for Parent and Practice “Partners” Working to Build Medical Homes for Children with Special Health Care Needs</w:t>
      </w:r>
    </w:p>
    <w:p w14:paraId="664D4AEB" w14:textId="58F9950E" w:rsidR="00FB5753" w:rsidRPr="008B58D8" w:rsidRDefault="00FB5753" w:rsidP="00FB5753">
      <w:pPr>
        <w:shd w:val="clear" w:color="auto" w:fill="FFFFFF"/>
        <w:spacing w:after="150"/>
        <w:textAlignment w:val="top"/>
        <w:rPr>
          <w:rFonts w:ascii="Arial" w:eastAsia="Times New Roman" w:hAnsi="Arial" w:cs="Arial"/>
        </w:rPr>
      </w:pPr>
      <w:r w:rsidRPr="008B58D8">
        <w:rPr>
          <w:rFonts w:ascii="Arial" w:eastAsia="Times New Roman" w:hAnsi="Arial" w:cs="Arial"/>
        </w:rPr>
        <w:t xml:space="preserve">This guide has been developed to define and describe the role of the </w:t>
      </w:r>
      <w:r w:rsidR="002B7893">
        <w:rPr>
          <w:rFonts w:ascii="Arial" w:eastAsia="Times New Roman" w:hAnsi="Arial" w:cs="Arial"/>
        </w:rPr>
        <w:t>Parent Partner</w:t>
      </w:r>
      <w:r w:rsidRPr="008B58D8">
        <w:rPr>
          <w:rFonts w:ascii="Arial" w:eastAsia="Times New Roman" w:hAnsi="Arial" w:cs="Arial"/>
        </w:rPr>
        <w:t xml:space="preserve"> on the Medical Home improvement team. It offers insight into how practices and interested groups can learn about engaging </w:t>
      </w:r>
      <w:r w:rsidR="002B7893">
        <w:rPr>
          <w:rFonts w:ascii="Arial" w:eastAsia="Times New Roman" w:hAnsi="Arial" w:cs="Arial"/>
        </w:rPr>
        <w:t>Parent Partner</w:t>
      </w:r>
      <w:r w:rsidRPr="008B58D8">
        <w:rPr>
          <w:rFonts w:ascii="Arial" w:eastAsia="Times New Roman" w:hAnsi="Arial" w:cs="Arial"/>
        </w:rPr>
        <w:t>s in their efforts to “build” strong Medical Homes. Methods and strategies compiled over the past five years from numerous “Medical Homes” are organized into a comprehensive guide for interested teams.</w:t>
      </w:r>
    </w:p>
    <w:p w14:paraId="3E400DBC" w14:textId="77777777" w:rsidR="00FB5753" w:rsidRPr="00E82269" w:rsidRDefault="00C73A39" w:rsidP="00FB5753">
      <w:pPr>
        <w:shd w:val="clear" w:color="auto" w:fill="FFFFFF"/>
        <w:spacing w:after="150"/>
        <w:textAlignment w:val="top"/>
        <w:rPr>
          <w:rFonts w:ascii="Arial" w:eastAsia="Times New Roman" w:hAnsi="Arial" w:cs="Arial"/>
          <w:color w:val="0070C0"/>
        </w:rPr>
      </w:pPr>
      <w:hyperlink r:id="rId19" w:tgtFrame="_blank" w:history="1">
        <w:r w:rsidR="00FB5753" w:rsidRPr="00E82269">
          <w:rPr>
            <w:rFonts w:ascii="Arial" w:eastAsia="Times New Roman" w:hAnsi="Arial" w:cs="Arial"/>
            <w:color w:val="0070C0"/>
            <w:u w:val="single"/>
          </w:rPr>
          <w:t>Click here</w:t>
        </w:r>
      </w:hyperlink>
    </w:p>
    <w:p w14:paraId="3A5BC282" w14:textId="692BA532" w:rsidR="00FB5753" w:rsidRPr="008B58D8" w:rsidRDefault="00FB5753" w:rsidP="00FB5753">
      <w:pPr>
        <w:shd w:val="clear" w:color="auto" w:fill="FFFFFF"/>
        <w:spacing w:after="150"/>
        <w:textAlignment w:val="top"/>
        <w:rPr>
          <w:rFonts w:ascii="Arial" w:eastAsia="Times New Roman" w:hAnsi="Arial" w:cs="Arial"/>
        </w:rPr>
      </w:pPr>
      <w:r w:rsidRPr="008B58D8">
        <w:rPr>
          <w:rFonts w:ascii="Arial" w:eastAsia="Times New Roman" w:hAnsi="Arial" w:cs="Arial"/>
          <w:b/>
          <w:bCs/>
        </w:rPr>
        <w:t>Impact of Peer Partner Support on Self Efficacy for Justice Involved Parents</w:t>
      </w:r>
      <w:r w:rsidRPr="008B58D8">
        <w:rPr>
          <w:rFonts w:ascii="Arial" w:eastAsia="Times New Roman" w:hAnsi="Arial" w:cs="Arial"/>
        </w:rPr>
        <w:br/>
        <w:t>Systems of care and other health-related initiatives have encouraged the proliferation of parent support policies in mental health, child welfare and education systems. However, the juvenile court system has relatively few programs that provide direct peer support for parents and little is known about the impact of parent support on families navigating the court process. Juvenile Justice 101 is one of only a few such programs. The present study examined the effect of the peer support element of Juvenile Justice 101 compared to video-only and no intervention conditions in a pre/post-test design. One hundred and ten parents agreed to participate in the study, 54 on a day with the peer support condition, 28 on a video-only day and 28 on a no-intervention day. Sixteen parents in the peer support condition were able to participate in the full program and seven parents in the video-only condition participated in the full video. Analyses disaggregate the effects of condition assignment and participation. Self-efﬁcacy in navigating the juvenile court process improved for parents who participated in peer support but no improvement was observed for the other conditions.</w:t>
      </w:r>
      <w:r w:rsidRPr="008B58D8">
        <w:rPr>
          <w:rFonts w:ascii="Arial" w:eastAsia="Times New Roman" w:hAnsi="Arial" w:cs="Arial"/>
        </w:rPr>
        <w:br/>
      </w:r>
      <w:hyperlink r:id="rId20" w:tgtFrame="_blank" w:history="1">
        <w:r w:rsidRPr="00E82269">
          <w:rPr>
            <w:rFonts w:ascii="Arial" w:eastAsia="Times New Roman" w:hAnsi="Arial" w:cs="Arial"/>
            <w:color w:val="0070C0"/>
            <w:u w:val="single"/>
          </w:rPr>
          <w:t>Click here</w:t>
        </w:r>
      </w:hyperlink>
      <w:r w:rsidRPr="00E82269">
        <w:rPr>
          <w:rFonts w:ascii="Arial" w:eastAsia="Times New Roman" w:hAnsi="Arial" w:cs="Arial"/>
          <w:color w:val="0070C0"/>
        </w:rPr>
        <w:fldChar w:fldCharType="begin"/>
      </w:r>
      <w:r w:rsidR="005D543C" w:rsidRPr="00E82269">
        <w:rPr>
          <w:rFonts w:ascii="Arial" w:eastAsia="Times New Roman" w:hAnsi="Arial" w:cs="Arial"/>
          <w:color w:val="0070C0"/>
        </w:rPr>
        <w:instrText xml:space="preserve"> INCLUDEPICTURE "C:\\var\\folders\\gp\\q7qnkkld27q_0xv369j45jfr0000gn\\T\\com.microsoft.Word\\WebArchiveCopyPasteTempFiles\\pdf.png" \* MERGEFORMAT </w:instrText>
      </w:r>
      <w:r w:rsidRPr="00E82269">
        <w:rPr>
          <w:rFonts w:ascii="Arial" w:eastAsia="Times New Roman" w:hAnsi="Arial" w:cs="Arial"/>
          <w:color w:val="0070C0"/>
        </w:rPr>
        <w:fldChar w:fldCharType="separate"/>
      </w:r>
      <w:r w:rsidRPr="00E82269">
        <w:rPr>
          <w:rFonts w:ascii="Arial" w:eastAsia="Times New Roman" w:hAnsi="Arial" w:cs="Arial"/>
          <w:noProof/>
          <w:color w:val="0070C0"/>
        </w:rPr>
        <w:drawing>
          <wp:inline distT="0" distB="0" distL="0" distR="0" wp14:anchorId="6AB5E6D0" wp14:editId="5F64BA70">
            <wp:extent cx="254000" cy="203200"/>
            <wp:effectExtent l="0" t="0" r="0" b="0"/>
            <wp:docPr id="9" name="Picture 9"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r w:rsidRPr="00E82269">
        <w:rPr>
          <w:rFonts w:ascii="Arial" w:eastAsia="Times New Roman" w:hAnsi="Arial" w:cs="Arial"/>
          <w:color w:val="0070C0"/>
        </w:rPr>
        <w:fldChar w:fldCharType="end"/>
      </w:r>
    </w:p>
    <w:p w14:paraId="698E688E" w14:textId="54A840C0" w:rsidR="00FB5753" w:rsidRPr="008B58D8" w:rsidRDefault="00FB5753" w:rsidP="00FB5753">
      <w:pPr>
        <w:shd w:val="clear" w:color="auto" w:fill="FFFFFF"/>
        <w:spacing w:after="150"/>
        <w:textAlignment w:val="top"/>
        <w:rPr>
          <w:rFonts w:ascii="Arial" w:eastAsia="Times New Roman" w:hAnsi="Arial" w:cs="Arial"/>
        </w:rPr>
      </w:pPr>
      <w:r w:rsidRPr="008B58D8">
        <w:rPr>
          <w:rFonts w:ascii="Arial" w:eastAsia="Times New Roman" w:hAnsi="Arial" w:cs="Arial"/>
          <w:b/>
          <w:bCs/>
        </w:rPr>
        <w:t>Mental Health Peer Support:  Effectiveness and Cost-Effectiveness</w:t>
      </w:r>
      <w:r w:rsidRPr="008B58D8">
        <w:rPr>
          <w:rFonts w:ascii="Arial" w:eastAsia="Times New Roman" w:hAnsi="Arial" w:cs="Arial"/>
        </w:rPr>
        <w:br/>
        <w:t>This article examines</w:t>
      </w:r>
      <w:r w:rsidR="00A14A45">
        <w:rPr>
          <w:rFonts w:ascii="Arial" w:eastAsia="Times New Roman" w:hAnsi="Arial" w:cs="Arial"/>
        </w:rPr>
        <w:t xml:space="preserve"> </w:t>
      </w:r>
      <w:r w:rsidRPr="008B58D8">
        <w:rPr>
          <w:rFonts w:ascii="Arial" w:eastAsia="Times New Roman" w:hAnsi="Arial" w:cs="Arial"/>
        </w:rPr>
        <w:t>both the intervention effectiveness and the cost effectiveness of mental health peer support. Additional resources can be found on the Peers for Progress website through this website link.</w:t>
      </w:r>
      <w:r w:rsidRPr="008B58D8">
        <w:rPr>
          <w:rFonts w:ascii="Arial" w:eastAsia="Times New Roman" w:hAnsi="Arial" w:cs="Arial"/>
        </w:rPr>
        <w:br/>
      </w:r>
      <w:hyperlink r:id="rId22" w:anchor=".UmfEMnCGQBQ.facebook" w:tgtFrame="_blank" w:history="1">
        <w:r w:rsidRPr="00E82269">
          <w:rPr>
            <w:rFonts w:ascii="Arial" w:eastAsia="Times New Roman" w:hAnsi="Arial" w:cs="Arial"/>
            <w:color w:val="0070C0"/>
            <w:u w:val="single"/>
          </w:rPr>
          <w:t>Click here</w:t>
        </w:r>
      </w:hyperlink>
      <w:r w:rsidRPr="00E82269">
        <w:rPr>
          <w:rFonts w:ascii="Arial" w:eastAsia="Times New Roman" w:hAnsi="Arial" w:cs="Arial"/>
          <w:color w:val="0070C0"/>
        </w:rPr>
        <w:fldChar w:fldCharType="begin"/>
      </w:r>
      <w:r w:rsidR="005D543C" w:rsidRPr="00E82269">
        <w:rPr>
          <w:rFonts w:ascii="Arial" w:eastAsia="Times New Roman" w:hAnsi="Arial" w:cs="Arial"/>
          <w:color w:val="0070C0"/>
        </w:rPr>
        <w:instrText xml:space="preserve"> INCLUDEPICTURE "C:\\var\\folders\\gp\\q7qnkkld27q_0xv369j45jfr0000gn\\T\\com.microsoft.Word\\WebArchiveCopyPasteTempFiles\\outlinkarrow_tiny.png" \* MERGEFORMAT </w:instrText>
      </w:r>
      <w:r w:rsidRPr="00E82269">
        <w:rPr>
          <w:rFonts w:ascii="Arial" w:eastAsia="Times New Roman" w:hAnsi="Arial" w:cs="Arial"/>
          <w:color w:val="0070C0"/>
        </w:rPr>
        <w:fldChar w:fldCharType="separate"/>
      </w:r>
      <w:r w:rsidRPr="00E82269">
        <w:rPr>
          <w:rFonts w:ascii="Arial" w:eastAsia="Times New Roman" w:hAnsi="Arial" w:cs="Arial"/>
          <w:noProof/>
          <w:color w:val="0070C0"/>
        </w:rPr>
        <w:drawing>
          <wp:inline distT="0" distB="0" distL="0" distR="0" wp14:anchorId="365144B6" wp14:editId="66C5D4C7">
            <wp:extent cx="203200" cy="152400"/>
            <wp:effectExtent l="0" t="0" r="0" b="0"/>
            <wp:docPr id="8" name="Picture 8" descr="outlinkarrow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linkarrow_tin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152400"/>
                    </a:xfrm>
                    <a:prstGeom prst="rect">
                      <a:avLst/>
                    </a:prstGeom>
                    <a:noFill/>
                    <a:ln>
                      <a:noFill/>
                    </a:ln>
                  </pic:spPr>
                </pic:pic>
              </a:graphicData>
            </a:graphic>
          </wp:inline>
        </w:drawing>
      </w:r>
      <w:r w:rsidRPr="00E82269">
        <w:rPr>
          <w:rFonts w:ascii="Arial" w:eastAsia="Times New Roman" w:hAnsi="Arial" w:cs="Arial"/>
          <w:color w:val="0070C0"/>
        </w:rPr>
        <w:fldChar w:fldCharType="end"/>
      </w:r>
      <w:r w:rsidRPr="008B58D8">
        <w:rPr>
          <w:rFonts w:ascii="Arial" w:eastAsia="Times New Roman" w:hAnsi="Arial" w:cs="Arial"/>
          <w:b/>
          <w:bCs/>
        </w:rPr>
        <w:t>Medicaid Financing for Family and Youth Peer Support: A Scan of State Programs</w:t>
      </w:r>
      <w:r w:rsidRPr="008B58D8">
        <w:rPr>
          <w:rFonts w:ascii="Arial" w:eastAsia="Times New Roman" w:hAnsi="Arial" w:cs="Arial"/>
        </w:rPr>
        <w:br/>
      </w:r>
      <w:r w:rsidRPr="008B58D8">
        <w:rPr>
          <w:rFonts w:ascii="Arial" w:eastAsia="Times New Roman" w:hAnsi="Arial" w:cs="Arial"/>
        </w:rPr>
        <w:lastRenderedPageBreak/>
        <w:t xml:space="preserve">Strategies for funding formal </w:t>
      </w:r>
      <w:r w:rsidR="00181C3B">
        <w:rPr>
          <w:rFonts w:ascii="Arial" w:eastAsia="Times New Roman" w:hAnsi="Arial" w:cs="Arial"/>
        </w:rPr>
        <w:t>F</w:t>
      </w:r>
      <w:r w:rsidRPr="008B58D8">
        <w:rPr>
          <w:rFonts w:ascii="Arial" w:eastAsia="Times New Roman" w:hAnsi="Arial" w:cs="Arial"/>
        </w:rPr>
        <w:t xml:space="preserve">amily and </w:t>
      </w:r>
      <w:r w:rsidR="00181C3B">
        <w:rPr>
          <w:rFonts w:ascii="Arial" w:eastAsia="Times New Roman" w:hAnsi="Arial" w:cs="Arial"/>
        </w:rPr>
        <w:t>Y</w:t>
      </w:r>
      <w:r w:rsidRPr="008B58D8">
        <w:rPr>
          <w:rFonts w:ascii="Arial" w:eastAsia="Times New Roman" w:hAnsi="Arial" w:cs="Arial"/>
        </w:rPr>
        <w:t xml:space="preserve">outh </w:t>
      </w:r>
      <w:r w:rsidR="00181C3B">
        <w:rPr>
          <w:rFonts w:ascii="Arial" w:eastAsia="Times New Roman" w:hAnsi="Arial" w:cs="Arial"/>
        </w:rPr>
        <w:t>P</w:t>
      </w:r>
      <w:r w:rsidRPr="008B58D8">
        <w:rPr>
          <w:rFonts w:ascii="Arial" w:eastAsia="Times New Roman" w:hAnsi="Arial" w:cs="Arial"/>
        </w:rPr>
        <w:t xml:space="preserve">eer </w:t>
      </w:r>
      <w:r w:rsidR="00181C3B">
        <w:rPr>
          <w:rFonts w:ascii="Arial" w:eastAsia="Times New Roman" w:hAnsi="Arial" w:cs="Arial"/>
        </w:rPr>
        <w:t>S</w:t>
      </w:r>
      <w:r w:rsidRPr="008B58D8">
        <w:rPr>
          <w:rFonts w:ascii="Arial" w:eastAsia="Times New Roman" w:hAnsi="Arial" w:cs="Arial"/>
        </w:rPr>
        <w:t>upport exist</w:t>
      </w:r>
      <w:r w:rsidR="005138ED">
        <w:rPr>
          <w:rFonts w:ascii="Arial" w:eastAsia="Times New Roman" w:hAnsi="Arial" w:cs="Arial"/>
        </w:rPr>
        <w:t>s</w:t>
      </w:r>
      <w:r w:rsidRPr="008B58D8">
        <w:rPr>
          <w:rFonts w:ascii="Arial" w:eastAsia="Times New Roman" w:hAnsi="Arial" w:cs="Arial"/>
        </w:rPr>
        <w:t xml:space="preserve"> in states across the country. The following chart draws from a national point-in-time scan of states that are using Medicaid to finance </w:t>
      </w:r>
      <w:r w:rsidR="00181C3B">
        <w:rPr>
          <w:rFonts w:ascii="Arial" w:eastAsia="Times New Roman" w:hAnsi="Arial" w:cs="Arial"/>
        </w:rPr>
        <w:t>F</w:t>
      </w:r>
      <w:r w:rsidRPr="008B58D8">
        <w:rPr>
          <w:rFonts w:ascii="Arial" w:eastAsia="Times New Roman" w:hAnsi="Arial" w:cs="Arial"/>
        </w:rPr>
        <w:t xml:space="preserve">amily and </w:t>
      </w:r>
      <w:r w:rsidR="00181C3B">
        <w:rPr>
          <w:rFonts w:ascii="Arial" w:eastAsia="Times New Roman" w:hAnsi="Arial" w:cs="Arial"/>
        </w:rPr>
        <w:t>Y</w:t>
      </w:r>
      <w:r w:rsidRPr="008B58D8">
        <w:rPr>
          <w:rFonts w:ascii="Arial" w:eastAsia="Times New Roman" w:hAnsi="Arial" w:cs="Arial"/>
        </w:rPr>
        <w:t xml:space="preserve">outh </w:t>
      </w:r>
      <w:r w:rsidR="00181C3B">
        <w:rPr>
          <w:rFonts w:ascii="Arial" w:eastAsia="Times New Roman" w:hAnsi="Arial" w:cs="Arial"/>
        </w:rPr>
        <w:t>P</w:t>
      </w:r>
      <w:r w:rsidRPr="008B58D8">
        <w:rPr>
          <w:rFonts w:ascii="Arial" w:eastAsia="Times New Roman" w:hAnsi="Arial" w:cs="Arial"/>
        </w:rPr>
        <w:t xml:space="preserve">eer </w:t>
      </w:r>
      <w:r w:rsidR="00181C3B">
        <w:rPr>
          <w:rFonts w:ascii="Arial" w:eastAsia="Times New Roman" w:hAnsi="Arial" w:cs="Arial"/>
        </w:rPr>
        <w:t>S</w:t>
      </w:r>
      <w:r w:rsidRPr="008B58D8">
        <w:rPr>
          <w:rFonts w:ascii="Arial" w:eastAsia="Times New Roman" w:hAnsi="Arial" w:cs="Arial"/>
        </w:rPr>
        <w:t xml:space="preserve">upport efforts. The information is meant to guide states that are exploring models of </w:t>
      </w:r>
      <w:r w:rsidR="00181C3B">
        <w:rPr>
          <w:rFonts w:ascii="Arial" w:eastAsia="Times New Roman" w:hAnsi="Arial" w:cs="Arial"/>
        </w:rPr>
        <w:t>F</w:t>
      </w:r>
      <w:r w:rsidRPr="008B58D8">
        <w:rPr>
          <w:rFonts w:ascii="Arial" w:eastAsia="Times New Roman" w:hAnsi="Arial" w:cs="Arial"/>
        </w:rPr>
        <w:t xml:space="preserve">amily and </w:t>
      </w:r>
      <w:r w:rsidR="00181C3B">
        <w:rPr>
          <w:rFonts w:ascii="Arial" w:eastAsia="Times New Roman" w:hAnsi="Arial" w:cs="Arial"/>
        </w:rPr>
        <w:t>Y</w:t>
      </w:r>
      <w:r w:rsidRPr="008B58D8">
        <w:rPr>
          <w:rFonts w:ascii="Arial" w:eastAsia="Times New Roman" w:hAnsi="Arial" w:cs="Arial"/>
        </w:rPr>
        <w:t xml:space="preserve">outh </w:t>
      </w:r>
      <w:r w:rsidR="00181C3B">
        <w:rPr>
          <w:rFonts w:ascii="Arial" w:eastAsia="Times New Roman" w:hAnsi="Arial" w:cs="Arial"/>
        </w:rPr>
        <w:t>P</w:t>
      </w:r>
      <w:r w:rsidRPr="008B58D8">
        <w:rPr>
          <w:rFonts w:ascii="Arial" w:eastAsia="Times New Roman" w:hAnsi="Arial" w:cs="Arial"/>
        </w:rPr>
        <w:t xml:space="preserve">eer </w:t>
      </w:r>
      <w:r w:rsidR="00181C3B">
        <w:rPr>
          <w:rFonts w:ascii="Arial" w:eastAsia="Times New Roman" w:hAnsi="Arial" w:cs="Arial"/>
        </w:rPr>
        <w:t>S</w:t>
      </w:r>
      <w:r w:rsidRPr="008B58D8">
        <w:rPr>
          <w:rFonts w:ascii="Arial" w:eastAsia="Times New Roman" w:hAnsi="Arial" w:cs="Arial"/>
        </w:rPr>
        <w:t>upport and/or seeking to learn more about financing strategies to help ensure sustainability of these services.</w:t>
      </w:r>
      <w:r w:rsidRPr="008B58D8">
        <w:rPr>
          <w:rFonts w:ascii="Arial" w:eastAsia="Times New Roman" w:hAnsi="Arial" w:cs="Arial"/>
        </w:rPr>
        <w:br/>
      </w:r>
      <w:hyperlink r:id="rId24" w:tgtFrame="_blank" w:history="1">
        <w:r w:rsidRPr="00E82269">
          <w:rPr>
            <w:rFonts w:ascii="Arial" w:eastAsia="Times New Roman" w:hAnsi="Arial" w:cs="Arial"/>
            <w:color w:val="0070C0"/>
            <w:u w:val="single"/>
          </w:rPr>
          <w:t>Click here</w:t>
        </w:r>
      </w:hyperlink>
    </w:p>
    <w:p w14:paraId="174E0A9F" w14:textId="76340E3C" w:rsidR="00FB5753" w:rsidRPr="008B58D8" w:rsidRDefault="00FB5753" w:rsidP="00FB5753">
      <w:pPr>
        <w:shd w:val="clear" w:color="auto" w:fill="FFFFFF"/>
        <w:spacing w:after="150"/>
        <w:textAlignment w:val="top"/>
        <w:rPr>
          <w:rFonts w:ascii="Arial" w:eastAsia="Times New Roman" w:hAnsi="Arial" w:cs="Arial"/>
        </w:rPr>
      </w:pPr>
      <w:r w:rsidRPr="008B58D8">
        <w:rPr>
          <w:rFonts w:ascii="Arial" w:eastAsia="Times New Roman" w:hAnsi="Arial" w:cs="Arial"/>
          <w:b/>
          <w:bCs/>
        </w:rPr>
        <w:t>Family and Youth Peer Support Literature Review</w:t>
      </w:r>
      <w:r w:rsidRPr="008B58D8">
        <w:rPr>
          <w:rFonts w:ascii="Arial" w:eastAsia="Times New Roman" w:hAnsi="Arial" w:cs="Arial"/>
        </w:rPr>
        <w:br/>
        <w:t xml:space="preserve">This review summarizes much of the existing research on </w:t>
      </w:r>
      <w:r w:rsidR="005138ED">
        <w:rPr>
          <w:rFonts w:ascii="Arial" w:eastAsia="Times New Roman" w:hAnsi="Arial" w:cs="Arial"/>
        </w:rPr>
        <w:t>F</w:t>
      </w:r>
      <w:r w:rsidRPr="008B58D8">
        <w:rPr>
          <w:rFonts w:ascii="Arial" w:eastAsia="Times New Roman" w:hAnsi="Arial" w:cs="Arial"/>
        </w:rPr>
        <w:t xml:space="preserve">amily and </w:t>
      </w:r>
      <w:r w:rsidR="005138ED">
        <w:rPr>
          <w:rFonts w:ascii="Arial" w:eastAsia="Times New Roman" w:hAnsi="Arial" w:cs="Arial"/>
        </w:rPr>
        <w:t>Y</w:t>
      </w:r>
      <w:r w:rsidRPr="008B58D8">
        <w:rPr>
          <w:rFonts w:ascii="Arial" w:eastAsia="Times New Roman" w:hAnsi="Arial" w:cs="Arial"/>
        </w:rPr>
        <w:t xml:space="preserve">outh </w:t>
      </w:r>
      <w:r w:rsidR="005138ED">
        <w:rPr>
          <w:rFonts w:ascii="Arial" w:eastAsia="Times New Roman" w:hAnsi="Arial" w:cs="Arial"/>
        </w:rPr>
        <w:t>P</w:t>
      </w:r>
      <w:r w:rsidRPr="008B58D8">
        <w:rPr>
          <w:rFonts w:ascii="Arial" w:eastAsia="Times New Roman" w:hAnsi="Arial" w:cs="Arial"/>
        </w:rPr>
        <w:t xml:space="preserve">eer </w:t>
      </w:r>
      <w:r w:rsidR="005138ED">
        <w:rPr>
          <w:rFonts w:ascii="Arial" w:eastAsia="Times New Roman" w:hAnsi="Arial" w:cs="Arial"/>
        </w:rPr>
        <w:t>S</w:t>
      </w:r>
      <w:r w:rsidRPr="008B58D8">
        <w:rPr>
          <w:rFonts w:ascii="Arial" w:eastAsia="Times New Roman" w:hAnsi="Arial" w:cs="Arial"/>
        </w:rPr>
        <w:t>upport (FYPS), focusing predominantly on the literature relevant to peer support for children and youth with significant mental health and/or physical health challenges. It was developed as a resource to support states in strengthening their CME</w:t>
      </w:r>
      <w:r w:rsidR="005138ED">
        <w:rPr>
          <w:rFonts w:ascii="Arial" w:eastAsia="Times New Roman" w:hAnsi="Arial" w:cs="Arial"/>
        </w:rPr>
        <w:t xml:space="preserve"> (Continuing Medical Education)</w:t>
      </w:r>
      <w:r w:rsidRPr="008B58D8">
        <w:rPr>
          <w:rFonts w:ascii="Arial" w:eastAsia="Times New Roman" w:hAnsi="Arial" w:cs="Arial"/>
        </w:rPr>
        <w:t xml:space="preserve"> approach through the development and implementation of FYPS across child and adolescent serving systems.</w:t>
      </w:r>
      <w:r w:rsidRPr="008B58D8">
        <w:rPr>
          <w:rFonts w:ascii="Arial" w:eastAsia="Times New Roman" w:hAnsi="Arial" w:cs="Arial"/>
        </w:rPr>
        <w:br/>
      </w:r>
      <w:hyperlink r:id="rId25" w:tgtFrame="_blank" w:history="1">
        <w:r w:rsidRPr="00E82269">
          <w:rPr>
            <w:rFonts w:ascii="Arial" w:eastAsia="Times New Roman" w:hAnsi="Arial" w:cs="Arial"/>
            <w:color w:val="0070C0"/>
            <w:u w:val="single"/>
          </w:rPr>
          <w:t>Click here</w:t>
        </w:r>
      </w:hyperlink>
      <w:r w:rsidRPr="00E82269">
        <w:rPr>
          <w:rFonts w:ascii="Arial" w:eastAsia="Times New Roman" w:hAnsi="Arial" w:cs="Arial"/>
          <w:color w:val="0070C0"/>
        </w:rPr>
        <w:fldChar w:fldCharType="begin"/>
      </w:r>
      <w:r w:rsidR="005D543C" w:rsidRPr="00E82269">
        <w:rPr>
          <w:rFonts w:ascii="Arial" w:eastAsia="Times New Roman" w:hAnsi="Arial" w:cs="Arial"/>
          <w:color w:val="0070C0"/>
        </w:rPr>
        <w:instrText xml:space="preserve"> INCLUDEPICTURE "C:\\var\\folders\\gp\\q7qnkkld27q_0xv369j45jfr0000gn\\T\\com.microsoft.Word\\WebArchiveCopyPasteTempFiles\\pdf.png" \* MERGEFORMAT </w:instrText>
      </w:r>
      <w:r w:rsidRPr="00E82269">
        <w:rPr>
          <w:rFonts w:ascii="Arial" w:eastAsia="Times New Roman" w:hAnsi="Arial" w:cs="Arial"/>
          <w:color w:val="0070C0"/>
        </w:rPr>
        <w:fldChar w:fldCharType="separate"/>
      </w:r>
      <w:r w:rsidRPr="00E82269">
        <w:rPr>
          <w:rFonts w:ascii="Arial" w:eastAsia="Times New Roman" w:hAnsi="Arial" w:cs="Arial"/>
          <w:noProof/>
          <w:color w:val="0070C0"/>
        </w:rPr>
        <w:drawing>
          <wp:inline distT="0" distB="0" distL="0" distR="0" wp14:anchorId="4E80CE41" wp14:editId="3E756609">
            <wp:extent cx="254000" cy="203200"/>
            <wp:effectExtent l="0" t="0" r="0" b="0"/>
            <wp:docPr id="7" name="Picture 7"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r w:rsidRPr="00E82269">
        <w:rPr>
          <w:rFonts w:ascii="Arial" w:eastAsia="Times New Roman" w:hAnsi="Arial" w:cs="Arial"/>
          <w:color w:val="0070C0"/>
        </w:rPr>
        <w:fldChar w:fldCharType="end"/>
      </w:r>
    </w:p>
    <w:p w14:paraId="27FA32FB" w14:textId="3C1C0482" w:rsidR="00FB5753" w:rsidRPr="008B58D8" w:rsidRDefault="00FB5753" w:rsidP="00FB5753">
      <w:pPr>
        <w:shd w:val="clear" w:color="auto" w:fill="FFFFFF"/>
        <w:spacing w:after="150"/>
        <w:textAlignment w:val="top"/>
        <w:rPr>
          <w:rFonts w:ascii="Arial" w:eastAsia="Times New Roman" w:hAnsi="Arial" w:cs="Arial"/>
        </w:rPr>
      </w:pPr>
      <w:r w:rsidRPr="008B58D8">
        <w:rPr>
          <w:rFonts w:ascii="Arial" w:eastAsia="Times New Roman" w:hAnsi="Arial" w:cs="Arial"/>
          <w:b/>
          <w:bCs/>
        </w:rPr>
        <w:t>Becoming A Medicaid Provider of Family and Youth Peer Support – Considerations for Family Run Organizations</w:t>
      </w:r>
      <w:r w:rsidRPr="008B58D8">
        <w:rPr>
          <w:rFonts w:ascii="Arial" w:eastAsia="Times New Roman" w:hAnsi="Arial" w:cs="Arial"/>
        </w:rPr>
        <w:br/>
        <w:t xml:space="preserve">This resource provides guidance to family run organizations that are considering whether to become Medicaid providers of </w:t>
      </w:r>
      <w:r w:rsidR="00181C3B">
        <w:rPr>
          <w:rFonts w:ascii="Arial" w:eastAsia="Times New Roman" w:hAnsi="Arial" w:cs="Arial"/>
        </w:rPr>
        <w:t>F</w:t>
      </w:r>
      <w:r w:rsidRPr="008B58D8">
        <w:rPr>
          <w:rFonts w:ascii="Arial" w:eastAsia="Times New Roman" w:hAnsi="Arial" w:cs="Arial"/>
        </w:rPr>
        <w:t xml:space="preserve">amily and </w:t>
      </w:r>
      <w:r w:rsidR="00181C3B">
        <w:rPr>
          <w:rFonts w:ascii="Arial" w:eastAsia="Times New Roman" w:hAnsi="Arial" w:cs="Arial"/>
        </w:rPr>
        <w:t>Y</w:t>
      </w:r>
      <w:r w:rsidRPr="008B58D8">
        <w:rPr>
          <w:rFonts w:ascii="Arial" w:eastAsia="Times New Roman" w:hAnsi="Arial" w:cs="Arial"/>
        </w:rPr>
        <w:t xml:space="preserve">outh </w:t>
      </w:r>
      <w:r w:rsidR="00181C3B">
        <w:rPr>
          <w:rFonts w:ascii="Arial" w:eastAsia="Times New Roman" w:hAnsi="Arial" w:cs="Arial"/>
        </w:rPr>
        <w:t>P</w:t>
      </w:r>
      <w:r w:rsidRPr="008B58D8">
        <w:rPr>
          <w:rFonts w:ascii="Arial" w:eastAsia="Times New Roman" w:hAnsi="Arial" w:cs="Arial"/>
        </w:rPr>
        <w:t xml:space="preserve">eer </w:t>
      </w:r>
      <w:r w:rsidR="00181C3B">
        <w:rPr>
          <w:rFonts w:ascii="Arial" w:eastAsia="Times New Roman" w:hAnsi="Arial" w:cs="Arial"/>
        </w:rPr>
        <w:t>S</w:t>
      </w:r>
      <w:r w:rsidRPr="008B58D8">
        <w:rPr>
          <w:rFonts w:ascii="Arial" w:eastAsia="Times New Roman" w:hAnsi="Arial" w:cs="Arial"/>
        </w:rPr>
        <w:t xml:space="preserve">upport. It uses examples from three states– Arizona, Maryland, and Rhode Island–to illustrate key aspects of this decision and process in becoming a Medicaid </w:t>
      </w:r>
      <w:r w:rsidR="00181C3B">
        <w:rPr>
          <w:rFonts w:ascii="Arial" w:eastAsia="Times New Roman" w:hAnsi="Arial" w:cs="Arial"/>
        </w:rPr>
        <w:t>F</w:t>
      </w:r>
      <w:r w:rsidRPr="008B58D8">
        <w:rPr>
          <w:rFonts w:ascii="Arial" w:eastAsia="Times New Roman" w:hAnsi="Arial" w:cs="Arial"/>
        </w:rPr>
        <w:t xml:space="preserve">amily and </w:t>
      </w:r>
      <w:r w:rsidR="00181C3B">
        <w:rPr>
          <w:rFonts w:ascii="Arial" w:eastAsia="Times New Roman" w:hAnsi="Arial" w:cs="Arial"/>
        </w:rPr>
        <w:t>Y</w:t>
      </w:r>
      <w:r w:rsidRPr="008B58D8">
        <w:rPr>
          <w:rFonts w:ascii="Arial" w:eastAsia="Times New Roman" w:hAnsi="Arial" w:cs="Arial"/>
        </w:rPr>
        <w:t xml:space="preserve">outh </w:t>
      </w:r>
      <w:r w:rsidR="00181C3B">
        <w:rPr>
          <w:rFonts w:ascii="Arial" w:eastAsia="Times New Roman" w:hAnsi="Arial" w:cs="Arial"/>
        </w:rPr>
        <w:t>P</w:t>
      </w:r>
      <w:r w:rsidRPr="008B58D8">
        <w:rPr>
          <w:rFonts w:ascii="Arial" w:eastAsia="Times New Roman" w:hAnsi="Arial" w:cs="Arial"/>
        </w:rPr>
        <w:t xml:space="preserve">eer </w:t>
      </w:r>
      <w:r w:rsidR="00181C3B">
        <w:rPr>
          <w:rFonts w:ascii="Arial" w:eastAsia="Times New Roman" w:hAnsi="Arial" w:cs="Arial"/>
        </w:rPr>
        <w:t>S</w:t>
      </w:r>
      <w:r w:rsidRPr="008B58D8">
        <w:rPr>
          <w:rFonts w:ascii="Arial" w:eastAsia="Times New Roman" w:hAnsi="Arial" w:cs="Arial"/>
        </w:rPr>
        <w:t>upport provider.</w:t>
      </w:r>
      <w:r w:rsidRPr="008B58D8">
        <w:rPr>
          <w:rFonts w:ascii="Arial" w:eastAsia="Times New Roman" w:hAnsi="Arial" w:cs="Arial"/>
        </w:rPr>
        <w:br/>
      </w:r>
      <w:hyperlink r:id="rId26" w:tgtFrame="_blank" w:history="1">
        <w:r w:rsidRPr="00E82269">
          <w:rPr>
            <w:rFonts w:ascii="Arial" w:eastAsia="Times New Roman" w:hAnsi="Arial" w:cs="Arial"/>
            <w:color w:val="0070C0"/>
            <w:u w:val="single"/>
          </w:rPr>
          <w:t>Click here</w:t>
        </w:r>
      </w:hyperlink>
      <w:r w:rsidRPr="00E82269">
        <w:rPr>
          <w:rFonts w:ascii="Arial" w:eastAsia="Times New Roman" w:hAnsi="Arial" w:cs="Arial"/>
          <w:color w:val="0070C0"/>
        </w:rPr>
        <w:fldChar w:fldCharType="begin"/>
      </w:r>
      <w:r w:rsidR="005D543C" w:rsidRPr="00E82269">
        <w:rPr>
          <w:rFonts w:ascii="Arial" w:eastAsia="Times New Roman" w:hAnsi="Arial" w:cs="Arial"/>
          <w:color w:val="0070C0"/>
        </w:rPr>
        <w:instrText xml:space="preserve"> INCLUDEPICTURE "C:\\var\\folders\\gp\\q7qnkkld27q_0xv369j45jfr0000gn\\T\\com.microsoft.Word\\WebArchiveCopyPasteTempFiles\\pdf.png" \* MERGEFORMAT </w:instrText>
      </w:r>
      <w:r w:rsidRPr="00E82269">
        <w:rPr>
          <w:rFonts w:ascii="Arial" w:eastAsia="Times New Roman" w:hAnsi="Arial" w:cs="Arial"/>
          <w:color w:val="0070C0"/>
        </w:rPr>
        <w:fldChar w:fldCharType="separate"/>
      </w:r>
      <w:r w:rsidRPr="00E82269">
        <w:rPr>
          <w:rFonts w:ascii="Arial" w:eastAsia="Times New Roman" w:hAnsi="Arial" w:cs="Arial"/>
          <w:noProof/>
          <w:color w:val="0070C0"/>
        </w:rPr>
        <w:drawing>
          <wp:inline distT="0" distB="0" distL="0" distR="0" wp14:anchorId="38D8399E" wp14:editId="5A272DC6">
            <wp:extent cx="254000" cy="203200"/>
            <wp:effectExtent l="0" t="0" r="0" b="0"/>
            <wp:docPr id="6" name="Picture 6"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r w:rsidRPr="00E82269">
        <w:rPr>
          <w:rFonts w:ascii="Arial" w:eastAsia="Times New Roman" w:hAnsi="Arial" w:cs="Arial"/>
          <w:color w:val="0070C0"/>
        </w:rPr>
        <w:fldChar w:fldCharType="end"/>
      </w:r>
    </w:p>
    <w:p w14:paraId="44828A05" w14:textId="77777777" w:rsidR="00FB5753" w:rsidRPr="008B58D8" w:rsidRDefault="00FB5753" w:rsidP="00FB5753">
      <w:pPr>
        <w:shd w:val="clear" w:color="auto" w:fill="FFFFFF"/>
        <w:spacing w:after="150"/>
        <w:textAlignment w:val="top"/>
        <w:rPr>
          <w:rFonts w:ascii="Arial" w:eastAsia="Times New Roman" w:hAnsi="Arial" w:cs="Arial"/>
        </w:rPr>
      </w:pPr>
      <w:r w:rsidRPr="008B58D8">
        <w:rPr>
          <w:rFonts w:ascii="Arial" w:eastAsia="Times New Roman" w:hAnsi="Arial" w:cs="Arial"/>
          <w:b/>
          <w:bCs/>
        </w:rPr>
        <w:t>What’s the Evidence on Family and Youth/Young Adult Peer Support in Wraparound?</w:t>
      </w:r>
    </w:p>
    <w:p w14:paraId="5EF5BC8E" w14:textId="77777777" w:rsidR="00FB5753" w:rsidRPr="00E82269" w:rsidRDefault="00C73A39" w:rsidP="00FB5753">
      <w:pPr>
        <w:shd w:val="clear" w:color="auto" w:fill="FFFFFF"/>
        <w:spacing w:after="150"/>
        <w:textAlignment w:val="top"/>
        <w:rPr>
          <w:rFonts w:ascii="Arial" w:eastAsia="Times New Roman" w:hAnsi="Arial" w:cs="Arial"/>
          <w:color w:val="0070C0"/>
        </w:rPr>
      </w:pPr>
      <w:hyperlink r:id="rId27" w:tgtFrame="_blank" w:history="1">
        <w:r w:rsidR="00FB5753" w:rsidRPr="00E82269">
          <w:rPr>
            <w:rFonts w:ascii="Arial" w:eastAsia="Times New Roman" w:hAnsi="Arial" w:cs="Arial"/>
            <w:color w:val="0070C0"/>
            <w:u w:val="single"/>
          </w:rPr>
          <w:t>Click here</w:t>
        </w:r>
      </w:hyperlink>
    </w:p>
    <w:p w14:paraId="144F6C27" w14:textId="763067E5" w:rsidR="00FB5753" w:rsidRPr="008B58D8" w:rsidRDefault="00FB5753" w:rsidP="00FB5753">
      <w:pPr>
        <w:shd w:val="clear" w:color="auto" w:fill="FFFFFF"/>
        <w:spacing w:after="150"/>
        <w:textAlignment w:val="top"/>
        <w:rPr>
          <w:rFonts w:ascii="Arial" w:eastAsia="Times New Roman" w:hAnsi="Arial" w:cs="Arial"/>
        </w:rPr>
      </w:pPr>
      <w:r w:rsidRPr="008B58D8">
        <w:rPr>
          <w:rFonts w:ascii="Arial" w:eastAsia="Times New Roman" w:hAnsi="Arial" w:cs="Arial"/>
          <w:b/>
          <w:bCs/>
        </w:rPr>
        <w:t>The Center for Mental Health Implementation and Dissemination Science in States (IDEAS) – Research on Family Support Services and The Family Peer Advocate Service Delivery Model</w:t>
      </w:r>
      <w:r w:rsidRPr="008B58D8">
        <w:rPr>
          <w:rFonts w:ascii="Arial" w:eastAsia="Times New Roman" w:hAnsi="Arial" w:cs="Arial"/>
        </w:rPr>
        <w:br/>
        <w:t xml:space="preserve">The Center for Mental Health IDEAS lists a number of research publications on </w:t>
      </w:r>
      <w:r w:rsidR="00EB4686">
        <w:rPr>
          <w:rFonts w:ascii="Arial" w:eastAsia="Times New Roman" w:hAnsi="Arial" w:cs="Arial"/>
        </w:rPr>
        <w:t>F</w:t>
      </w:r>
      <w:r w:rsidRPr="008B58D8">
        <w:rPr>
          <w:rFonts w:ascii="Arial" w:eastAsia="Times New Roman" w:hAnsi="Arial" w:cs="Arial"/>
        </w:rPr>
        <w:t xml:space="preserve">amily </w:t>
      </w:r>
      <w:r w:rsidR="00EB4686">
        <w:rPr>
          <w:rFonts w:ascii="Arial" w:eastAsia="Times New Roman" w:hAnsi="Arial" w:cs="Arial"/>
        </w:rPr>
        <w:t>P</w:t>
      </w:r>
      <w:r w:rsidRPr="008B58D8">
        <w:rPr>
          <w:rFonts w:ascii="Arial" w:eastAsia="Times New Roman" w:hAnsi="Arial" w:cs="Arial"/>
        </w:rPr>
        <w:t xml:space="preserve">eer </w:t>
      </w:r>
      <w:r w:rsidR="00EB4686">
        <w:rPr>
          <w:rFonts w:ascii="Arial" w:eastAsia="Times New Roman" w:hAnsi="Arial" w:cs="Arial"/>
        </w:rPr>
        <w:t>S</w:t>
      </w:r>
      <w:r w:rsidRPr="008B58D8">
        <w:rPr>
          <w:rFonts w:ascii="Arial" w:eastAsia="Times New Roman" w:hAnsi="Arial" w:cs="Arial"/>
        </w:rPr>
        <w:t>upport services, including quality indicators, building the research base, and service delivery.</w:t>
      </w:r>
      <w:r w:rsidRPr="008B58D8">
        <w:rPr>
          <w:rFonts w:ascii="Arial" w:eastAsia="Times New Roman" w:hAnsi="Arial" w:cs="Arial"/>
        </w:rPr>
        <w:br/>
      </w:r>
      <w:hyperlink r:id="rId28" w:tgtFrame="_blank" w:history="1">
        <w:r w:rsidRPr="00E82269">
          <w:rPr>
            <w:rFonts w:ascii="Arial" w:eastAsia="Times New Roman" w:hAnsi="Arial" w:cs="Arial"/>
            <w:color w:val="0070C0"/>
            <w:u w:val="single"/>
          </w:rPr>
          <w:t>Click here</w:t>
        </w:r>
      </w:hyperlink>
      <w:r w:rsidRPr="00E82269">
        <w:rPr>
          <w:rFonts w:ascii="Arial" w:eastAsia="Times New Roman" w:hAnsi="Arial" w:cs="Arial"/>
          <w:color w:val="0070C0"/>
        </w:rPr>
        <w:fldChar w:fldCharType="begin"/>
      </w:r>
      <w:r w:rsidR="005D543C" w:rsidRPr="00E82269">
        <w:rPr>
          <w:rFonts w:ascii="Arial" w:eastAsia="Times New Roman" w:hAnsi="Arial" w:cs="Arial"/>
          <w:color w:val="0070C0"/>
        </w:rPr>
        <w:instrText xml:space="preserve"> INCLUDEPICTURE "C:\\var\\folders\\gp\\q7qnkkld27q_0xv369j45jfr0000gn\\T\\com.microsoft.Word\\WebArchiveCopyPasteTempFiles\\outlinkarrow_tiny.png" \* MERGEFORMAT </w:instrText>
      </w:r>
      <w:r w:rsidRPr="00E82269">
        <w:rPr>
          <w:rFonts w:ascii="Arial" w:eastAsia="Times New Roman" w:hAnsi="Arial" w:cs="Arial"/>
          <w:color w:val="0070C0"/>
        </w:rPr>
        <w:fldChar w:fldCharType="separate"/>
      </w:r>
      <w:r w:rsidRPr="00E82269">
        <w:rPr>
          <w:rFonts w:ascii="Arial" w:eastAsia="Times New Roman" w:hAnsi="Arial" w:cs="Arial"/>
          <w:noProof/>
          <w:color w:val="0070C0"/>
        </w:rPr>
        <w:drawing>
          <wp:inline distT="0" distB="0" distL="0" distR="0" wp14:anchorId="2C13FACB" wp14:editId="15890CE0">
            <wp:extent cx="203200" cy="152400"/>
            <wp:effectExtent l="0" t="0" r="0" b="0"/>
            <wp:docPr id="5" name="Picture 5" descr="outlinkarrow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linkarrow_tin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152400"/>
                    </a:xfrm>
                    <a:prstGeom prst="rect">
                      <a:avLst/>
                    </a:prstGeom>
                    <a:noFill/>
                    <a:ln>
                      <a:noFill/>
                    </a:ln>
                  </pic:spPr>
                </pic:pic>
              </a:graphicData>
            </a:graphic>
          </wp:inline>
        </w:drawing>
      </w:r>
      <w:r w:rsidRPr="00E82269">
        <w:rPr>
          <w:rFonts w:ascii="Arial" w:eastAsia="Times New Roman" w:hAnsi="Arial" w:cs="Arial"/>
          <w:color w:val="0070C0"/>
        </w:rPr>
        <w:fldChar w:fldCharType="end"/>
      </w:r>
    </w:p>
    <w:p w14:paraId="45F4E278" w14:textId="30E5712D" w:rsidR="00FB5753" w:rsidRPr="008B58D8" w:rsidRDefault="00FB5753" w:rsidP="00FB5753">
      <w:pPr>
        <w:shd w:val="clear" w:color="auto" w:fill="FFFFFF"/>
        <w:spacing w:after="150"/>
        <w:textAlignment w:val="top"/>
        <w:rPr>
          <w:rFonts w:ascii="Arial" w:eastAsia="Times New Roman" w:hAnsi="Arial" w:cs="Arial"/>
        </w:rPr>
      </w:pPr>
      <w:r w:rsidRPr="008B58D8">
        <w:rPr>
          <w:rFonts w:ascii="Arial" w:eastAsia="Times New Roman" w:hAnsi="Arial" w:cs="Arial"/>
          <w:b/>
          <w:bCs/>
        </w:rPr>
        <w:t>Issue Brief: Family-to-Family Peer Support: Models and Evaluation</w:t>
      </w:r>
      <w:r w:rsidRPr="008B58D8">
        <w:rPr>
          <w:rFonts w:ascii="Arial" w:eastAsia="Times New Roman" w:hAnsi="Arial" w:cs="Arial"/>
        </w:rPr>
        <w:br/>
        <w:t>Families, Policymakers, and Service Providers who care for children and youth with mental health challenges are seeking strategies for successful outcomes. Finding the unique combination of treatment, services, and supports can be a struggle. One strategy is to provide family-to-family peer support, where families receive education, information, and the support of others who have similar experiences.</w:t>
      </w:r>
      <w:r w:rsidRPr="008B58D8">
        <w:rPr>
          <w:rFonts w:ascii="Arial" w:eastAsia="Times New Roman" w:hAnsi="Arial" w:cs="Arial"/>
        </w:rPr>
        <w:br/>
      </w:r>
      <w:hyperlink r:id="rId29" w:tgtFrame="_blank" w:history="1">
        <w:r w:rsidRPr="00E82269">
          <w:rPr>
            <w:rFonts w:ascii="Arial" w:eastAsia="Times New Roman" w:hAnsi="Arial" w:cs="Arial"/>
            <w:color w:val="0070C0"/>
            <w:u w:val="single"/>
          </w:rPr>
          <w:t>Click here</w:t>
        </w:r>
      </w:hyperlink>
      <w:r w:rsidRPr="00E82269">
        <w:rPr>
          <w:rFonts w:ascii="Arial" w:eastAsia="Times New Roman" w:hAnsi="Arial" w:cs="Arial"/>
          <w:color w:val="0070C0"/>
        </w:rPr>
        <w:fldChar w:fldCharType="begin"/>
      </w:r>
      <w:r w:rsidR="005D543C" w:rsidRPr="00E82269">
        <w:rPr>
          <w:rFonts w:ascii="Arial" w:eastAsia="Times New Roman" w:hAnsi="Arial" w:cs="Arial"/>
          <w:color w:val="0070C0"/>
        </w:rPr>
        <w:instrText xml:space="preserve"> INCLUDEPICTURE "C:\\var\\folders\\gp\\q7qnkkld27q_0xv369j45jfr0000gn\\T\\com.microsoft.Word\\WebArchiveCopyPasteTempFiles\\pdf.png" \* MERGEFORMAT </w:instrText>
      </w:r>
      <w:r w:rsidRPr="00E82269">
        <w:rPr>
          <w:rFonts w:ascii="Arial" w:eastAsia="Times New Roman" w:hAnsi="Arial" w:cs="Arial"/>
          <w:color w:val="0070C0"/>
        </w:rPr>
        <w:fldChar w:fldCharType="separate"/>
      </w:r>
      <w:r w:rsidRPr="00E82269">
        <w:rPr>
          <w:rFonts w:ascii="Arial" w:eastAsia="Times New Roman" w:hAnsi="Arial" w:cs="Arial"/>
          <w:noProof/>
          <w:color w:val="0070C0"/>
        </w:rPr>
        <w:drawing>
          <wp:inline distT="0" distB="0" distL="0" distR="0" wp14:anchorId="45BF99A8" wp14:editId="6276A948">
            <wp:extent cx="254000" cy="203200"/>
            <wp:effectExtent l="0" t="0" r="0" b="0"/>
            <wp:docPr id="4" name="Picture 4"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r w:rsidRPr="00E82269">
        <w:rPr>
          <w:rFonts w:ascii="Arial" w:eastAsia="Times New Roman" w:hAnsi="Arial" w:cs="Arial"/>
          <w:color w:val="0070C0"/>
        </w:rPr>
        <w:fldChar w:fldCharType="end"/>
      </w:r>
    </w:p>
    <w:p w14:paraId="5EA0E850" w14:textId="5F44D6B5" w:rsidR="00FB5753" w:rsidRPr="008B58D8" w:rsidRDefault="00FB5753" w:rsidP="00FB5753">
      <w:pPr>
        <w:shd w:val="clear" w:color="auto" w:fill="FFFFFF"/>
        <w:spacing w:after="150"/>
        <w:textAlignment w:val="top"/>
        <w:rPr>
          <w:rFonts w:ascii="Arial" w:eastAsia="Times New Roman" w:hAnsi="Arial" w:cs="Arial"/>
        </w:rPr>
      </w:pPr>
      <w:r w:rsidRPr="008B58D8">
        <w:rPr>
          <w:rFonts w:ascii="Arial" w:eastAsia="Times New Roman" w:hAnsi="Arial" w:cs="Arial"/>
          <w:b/>
          <w:bCs/>
        </w:rPr>
        <w:lastRenderedPageBreak/>
        <w:t>Family-to-Family Peer Support: How Can Tribal Communities Join the Growing Movement</w:t>
      </w:r>
      <w:r w:rsidRPr="008B58D8">
        <w:rPr>
          <w:rFonts w:ascii="Arial" w:eastAsia="Times New Roman" w:hAnsi="Arial" w:cs="Arial"/>
        </w:rPr>
        <w:t> – NICWA Newsletter</w:t>
      </w:r>
      <w:r w:rsidRPr="008B58D8">
        <w:rPr>
          <w:rFonts w:ascii="Arial" w:eastAsia="Times New Roman" w:hAnsi="Arial" w:cs="Arial"/>
        </w:rPr>
        <w:br/>
        <w:t>Family-to-family support is growing rapidly within systems of care. Yet, Indian Country has yet to significantly join this growing movement. The reasons for this are complex. This special double issue of Honoring Innovations Report explores how successful family-to-family support service provision is taking shape across the country, discusses the increasing emphasis on certification of peer support providers, and addresses why children’s mental health in tribal communities presents unique challenges and considerations beyond those already required by this evolving area of service provision.</w:t>
      </w:r>
      <w:r w:rsidRPr="008B58D8">
        <w:rPr>
          <w:rFonts w:ascii="Arial" w:eastAsia="Times New Roman" w:hAnsi="Arial" w:cs="Arial"/>
        </w:rPr>
        <w:br/>
      </w:r>
      <w:hyperlink r:id="rId30" w:tgtFrame="_blank" w:history="1">
        <w:r w:rsidRPr="00E82269">
          <w:rPr>
            <w:rFonts w:ascii="Arial" w:eastAsia="Times New Roman" w:hAnsi="Arial" w:cs="Arial"/>
            <w:color w:val="0070C0"/>
            <w:u w:val="single"/>
          </w:rPr>
          <w:t>Click here</w:t>
        </w:r>
      </w:hyperlink>
      <w:r w:rsidRPr="00E82269">
        <w:rPr>
          <w:rFonts w:ascii="Arial" w:eastAsia="Times New Roman" w:hAnsi="Arial" w:cs="Arial"/>
          <w:color w:val="0070C0"/>
        </w:rPr>
        <w:fldChar w:fldCharType="begin"/>
      </w:r>
      <w:r w:rsidR="005D543C" w:rsidRPr="00E82269">
        <w:rPr>
          <w:rFonts w:ascii="Arial" w:eastAsia="Times New Roman" w:hAnsi="Arial" w:cs="Arial"/>
          <w:color w:val="0070C0"/>
        </w:rPr>
        <w:instrText xml:space="preserve"> INCLUDEPICTURE "C:\\var\\folders\\gp\\q7qnkkld27q_0xv369j45jfr0000gn\\T\\com.microsoft.Word\\WebArchiveCopyPasteTempFiles\\pdf.png" \* MERGEFORMAT </w:instrText>
      </w:r>
      <w:r w:rsidRPr="00E82269">
        <w:rPr>
          <w:rFonts w:ascii="Arial" w:eastAsia="Times New Roman" w:hAnsi="Arial" w:cs="Arial"/>
          <w:color w:val="0070C0"/>
        </w:rPr>
        <w:fldChar w:fldCharType="separate"/>
      </w:r>
      <w:r w:rsidRPr="00E82269">
        <w:rPr>
          <w:rFonts w:ascii="Arial" w:eastAsia="Times New Roman" w:hAnsi="Arial" w:cs="Arial"/>
          <w:noProof/>
          <w:color w:val="0070C0"/>
        </w:rPr>
        <w:drawing>
          <wp:inline distT="0" distB="0" distL="0" distR="0" wp14:anchorId="7D491488" wp14:editId="77A59C64">
            <wp:extent cx="254000" cy="203200"/>
            <wp:effectExtent l="0" t="0" r="0" b="0"/>
            <wp:docPr id="3" name="Picture 3"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r w:rsidRPr="00E82269">
        <w:rPr>
          <w:rFonts w:ascii="Arial" w:eastAsia="Times New Roman" w:hAnsi="Arial" w:cs="Arial"/>
          <w:color w:val="0070C0"/>
        </w:rPr>
        <w:fldChar w:fldCharType="end"/>
      </w:r>
    </w:p>
    <w:p w14:paraId="5DFD3348" w14:textId="513682F6" w:rsidR="00FB5753" w:rsidRPr="008B58D8" w:rsidRDefault="00FB5753" w:rsidP="00FB5753">
      <w:pPr>
        <w:shd w:val="clear" w:color="auto" w:fill="FFFFFF"/>
        <w:spacing w:after="150"/>
        <w:textAlignment w:val="top"/>
        <w:rPr>
          <w:rFonts w:ascii="Arial" w:eastAsia="Times New Roman" w:hAnsi="Arial" w:cs="Arial"/>
        </w:rPr>
      </w:pPr>
      <w:r w:rsidRPr="008B58D8">
        <w:rPr>
          <w:rFonts w:ascii="Arial" w:eastAsia="Times New Roman" w:hAnsi="Arial" w:cs="Arial"/>
          <w:b/>
          <w:bCs/>
        </w:rPr>
        <w:t>Cost Effectiveness of Using Peers as Providers</w:t>
      </w:r>
      <w:r w:rsidRPr="008B58D8">
        <w:rPr>
          <w:rFonts w:ascii="Arial" w:eastAsia="Times New Roman" w:hAnsi="Arial" w:cs="Arial"/>
        </w:rPr>
        <w:br/>
        <w:t>Prestigious and important organizations such as CMH, SAMHSA, the Institute of Medicine among many others have identified peer delivered services offered through a certified peer specialist as being valuable services. In addition, research is showing that while increasing consumer wellness, the use of peer specialists is decreasing costs.</w:t>
      </w:r>
      <w:r w:rsidRPr="008B58D8">
        <w:rPr>
          <w:rFonts w:ascii="Arial" w:eastAsia="Times New Roman" w:hAnsi="Arial" w:cs="Arial"/>
        </w:rPr>
        <w:br/>
      </w:r>
      <w:hyperlink r:id="rId31" w:tgtFrame="_blank" w:history="1">
        <w:r w:rsidRPr="00E82269">
          <w:rPr>
            <w:rFonts w:ascii="Arial" w:eastAsia="Times New Roman" w:hAnsi="Arial" w:cs="Arial"/>
            <w:color w:val="0070C0"/>
            <w:u w:val="single"/>
          </w:rPr>
          <w:t>Click here</w:t>
        </w:r>
      </w:hyperlink>
      <w:r w:rsidRPr="00E82269">
        <w:rPr>
          <w:rFonts w:ascii="Arial" w:eastAsia="Times New Roman" w:hAnsi="Arial" w:cs="Arial"/>
          <w:color w:val="0070C0"/>
        </w:rPr>
        <w:fldChar w:fldCharType="begin"/>
      </w:r>
      <w:r w:rsidR="005D543C" w:rsidRPr="00E82269">
        <w:rPr>
          <w:rFonts w:ascii="Arial" w:eastAsia="Times New Roman" w:hAnsi="Arial" w:cs="Arial"/>
          <w:color w:val="0070C0"/>
        </w:rPr>
        <w:instrText xml:space="preserve"> INCLUDEPICTURE "C:\\var\\folders\\gp\\q7qnkkld27q_0xv369j45jfr0000gn\\T\\com.microsoft.Word\\WebArchiveCopyPasteTempFiles\\pdf.png" \* MERGEFORMAT </w:instrText>
      </w:r>
      <w:r w:rsidRPr="00E82269">
        <w:rPr>
          <w:rFonts w:ascii="Arial" w:eastAsia="Times New Roman" w:hAnsi="Arial" w:cs="Arial"/>
          <w:color w:val="0070C0"/>
        </w:rPr>
        <w:fldChar w:fldCharType="separate"/>
      </w:r>
      <w:r w:rsidRPr="00E82269">
        <w:rPr>
          <w:rFonts w:ascii="Arial" w:eastAsia="Times New Roman" w:hAnsi="Arial" w:cs="Arial"/>
          <w:noProof/>
          <w:color w:val="0070C0"/>
        </w:rPr>
        <w:drawing>
          <wp:inline distT="0" distB="0" distL="0" distR="0" wp14:anchorId="276D9341" wp14:editId="31B6DFE2">
            <wp:extent cx="254000" cy="203200"/>
            <wp:effectExtent l="0" t="0" r="0" b="0"/>
            <wp:docPr id="2" name="Picture 2"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d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r w:rsidRPr="00E82269">
        <w:rPr>
          <w:rFonts w:ascii="Arial" w:eastAsia="Times New Roman" w:hAnsi="Arial" w:cs="Arial"/>
          <w:color w:val="0070C0"/>
        </w:rPr>
        <w:fldChar w:fldCharType="end"/>
      </w:r>
    </w:p>
    <w:p w14:paraId="4E3A019E" w14:textId="708FC7A1" w:rsidR="00FB5753" w:rsidRPr="008B58D8" w:rsidRDefault="00257018" w:rsidP="00FB5753">
      <w:pPr>
        <w:shd w:val="clear" w:color="auto" w:fill="FFFFFF"/>
        <w:textAlignment w:val="top"/>
        <w:rPr>
          <w:rFonts w:ascii="Arial" w:eastAsia="Times New Roman" w:hAnsi="Arial" w:cs="Arial"/>
        </w:rPr>
      </w:pPr>
      <w:r w:rsidRPr="00531D65">
        <w:rPr>
          <w:rFonts w:ascii="Arial" w:eastAsia="Times New Roman" w:hAnsi="Arial" w:cs="Arial"/>
          <w:b/>
        </w:rPr>
        <w:t>Parent Peer Support</w:t>
      </w:r>
      <w:r w:rsidR="00FB5753" w:rsidRPr="00531D65">
        <w:rPr>
          <w:rFonts w:ascii="Arial" w:eastAsia="Times New Roman" w:hAnsi="Arial" w:cs="Arial"/>
          <w:b/>
        </w:rPr>
        <w:t xml:space="preserve"> Providers and Wraparound</w:t>
      </w:r>
      <w:r w:rsidR="00FB5753" w:rsidRPr="008B58D8">
        <w:rPr>
          <w:rFonts w:ascii="Arial" w:eastAsia="Times New Roman" w:hAnsi="Arial" w:cs="Arial"/>
        </w:rPr>
        <w:br/>
        <w:t xml:space="preserve">How are </w:t>
      </w:r>
      <w:r>
        <w:rPr>
          <w:rFonts w:ascii="Arial" w:eastAsia="Times New Roman" w:hAnsi="Arial" w:cs="Arial"/>
        </w:rPr>
        <w:t>Parent Peer Support</w:t>
      </w:r>
      <w:r w:rsidR="00FB5753" w:rsidRPr="008B58D8">
        <w:rPr>
          <w:rFonts w:ascii="Arial" w:eastAsia="Times New Roman" w:hAnsi="Arial" w:cs="Arial"/>
        </w:rPr>
        <w:t xml:space="preserve"> Partners working in Wraparound different from traditional </w:t>
      </w:r>
      <w:r>
        <w:rPr>
          <w:rFonts w:ascii="Arial" w:eastAsia="Times New Roman" w:hAnsi="Arial" w:cs="Arial"/>
        </w:rPr>
        <w:t>Parent Peer Support</w:t>
      </w:r>
      <w:r w:rsidR="00FB5753" w:rsidRPr="008B58D8">
        <w:rPr>
          <w:rFonts w:ascii="Arial" w:eastAsia="Times New Roman" w:hAnsi="Arial" w:cs="Arial"/>
        </w:rPr>
        <w:t xml:space="preserve"> Partners?  The universal qualification of “lived experience” is generally the same.  The title may be the same, Parent Support Partner or Family/</w:t>
      </w:r>
      <w:r w:rsidR="002B7893">
        <w:rPr>
          <w:rFonts w:ascii="Arial" w:eastAsia="Times New Roman" w:hAnsi="Arial" w:cs="Arial"/>
        </w:rPr>
        <w:t>Parent Partner</w:t>
      </w:r>
      <w:r w:rsidR="00FB5753" w:rsidRPr="008B58D8">
        <w:rPr>
          <w:rFonts w:ascii="Arial" w:eastAsia="Times New Roman" w:hAnsi="Arial" w:cs="Arial"/>
        </w:rPr>
        <w:t xml:space="preserve">.  They might also do many of the same things, the most important being providing </w:t>
      </w:r>
      <w:r>
        <w:rPr>
          <w:rFonts w:ascii="Arial" w:eastAsia="Times New Roman" w:hAnsi="Arial" w:cs="Arial"/>
        </w:rPr>
        <w:t>Parent Peer Support</w:t>
      </w:r>
      <w:r w:rsidR="00FB5753" w:rsidRPr="008B58D8">
        <w:rPr>
          <w:rFonts w:ascii="Arial" w:eastAsia="Times New Roman" w:hAnsi="Arial" w:cs="Arial"/>
        </w:rPr>
        <w:t xml:space="preserve"> to ensure no parent has to go through their journey alone.  The differences are not only that they work in a Wraparound environment, but how they provide peer support, and the specificity of the skill level involved.</w:t>
      </w:r>
      <w:r w:rsidR="00FB5753" w:rsidRPr="008B58D8">
        <w:rPr>
          <w:rFonts w:ascii="Arial" w:eastAsia="Times New Roman" w:hAnsi="Arial" w:cs="Arial"/>
        </w:rPr>
        <w:br/>
      </w:r>
      <w:hyperlink r:id="rId32" w:tgtFrame="_blank" w:history="1">
        <w:r w:rsidR="00FB5753" w:rsidRPr="00E82269">
          <w:rPr>
            <w:rFonts w:ascii="Arial" w:eastAsia="Times New Roman" w:hAnsi="Arial" w:cs="Arial"/>
            <w:color w:val="0070C0"/>
            <w:u w:val="single"/>
          </w:rPr>
          <w:t>Click here</w:t>
        </w:r>
      </w:hyperlink>
      <w:r w:rsidR="00FB5753" w:rsidRPr="00E82269">
        <w:rPr>
          <w:rFonts w:ascii="Arial" w:eastAsia="Times New Roman" w:hAnsi="Arial" w:cs="Arial"/>
          <w:color w:val="0070C0"/>
        </w:rPr>
        <w:fldChar w:fldCharType="begin"/>
      </w:r>
      <w:r w:rsidR="005D543C" w:rsidRPr="00E82269">
        <w:rPr>
          <w:rFonts w:ascii="Arial" w:eastAsia="Times New Roman" w:hAnsi="Arial" w:cs="Arial"/>
          <w:color w:val="0070C0"/>
        </w:rPr>
        <w:instrText xml:space="preserve"> INCLUDEPICTURE "C:\\var\\folders\\gp\\q7qnkkld27q_0xv369j45jfr0000gn\\T\\com.microsoft.Word\\WebArchiveCopyPasteTempFiles\\pdf.png" \* MERGEFORMAT </w:instrText>
      </w:r>
      <w:r w:rsidR="00FB5753" w:rsidRPr="00E82269">
        <w:rPr>
          <w:rFonts w:ascii="Arial" w:eastAsia="Times New Roman" w:hAnsi="Arial" w:cs="Arial"/>
          <w:color w:val="0070C0"/>
        </w:rPr>
        <w:fldChar w:fldCharType="separate"/>
      </w:r>
      <w:r w:rsidR="00FB5753" w:rsidRPr="00E82269">
        <w:rPr>
          <w:rFonts w:ascii="Arial" w:eastAsia="Times New Roman" w:hAnsi="Arial" w:cs="Arial"/>
          <w:noProof/>
          <w:color w:val="0070C0"/>
        </w:rPr>
        <w:drawing>
          <wp:inline distT="0" distB="0" distL="0" distR="0" wp14:anchorId="4FB7AE94" wp14:editId="54B1368F">
            <wp:extent cx="254000" cy="203200"/>
            <wp:effectExtent l="0" t="0" r="0" b="0"/>
            <wp:docPr id="1" name="Picture 1"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r w:rsidR="00FB5753" w:rsidRPr="00E82269">
        <w:rPr>
          <w:rFonts w:ascii="Arial" w:eastAsia="Times New Roman" w:hAnsi="Arial" w:cs="Arial"/>
          <w:color w:val="0070C0"/>
        </w:rPr>
        <w:fldChar w:fldCharType="end"/>
      </w:r>
    </w:p>
    <w:p w14:paraId="6C1F2891" w14:textId="77777777" w:rsidR="00FB5753" w:rsidRPr="00A35DC6" w:rsidRDefault="00FB5753" w:rsidP="00A35DC6">
      <w:pPr>
        <w:pBdr>
          <w:bottom w:val="single" w:sz="6" w:space="1" w:color="auto"/>
        </w:pBdr>
        <w:jc w:val="center"/>
        <w:rPr>
          <w:rFonts w:ascii="Arial" w:eastAsia="Times New Roman" w:hAnsi="Arial" w:cs="Arial"/>
          <w:vanish/>
          <w:sz w:val="16"/>
          <w:szCs w:val="16"/>
        </w:rPr>
      </w:pPr>
    </w:p>
    <w:p w14:paraId="0970E114" w14:textId="77777777" w:rsidR="00A35DC6" w:rsidRPr="00A35DC6" w:rsidRDefault="00A35DC6" w:rsidP="00A35DC6">
      <w:pPr>
        <w:pBdr>
          <w:top w:val="single" w:sz="6" w:space="1" w:color="auto"/>
        </w:pBdr>
        <w:jc w:val="center"/>
        <w:rPr>
          <w:rFonts w:ascii="Arial" w:eastAsia="Times New Roman" w:hAnsi="Arial" w:cs="Arial"/>
          <w:vanish/>
          <w:sz w:val="16"/>
          <w:szCs w:val="16"/>
        </w:rPr>
      </w:pPr>
      <w:r w:rsidRPr="00A35DC6">
        <w:rPr>
          <w:rFonts w:ascii="Arial" w:eastAsia="Times New Roman" w:hAnsi="Arial" w:cs="Arial"/>
          <w:vanish/>
          <w:sz w:val="16"/>
          <w:szCs w:val="16"/>
        </w:rPr>
        <w:t>Bottom of Form</w:t>
      </w:r>
    </w:p>
    <w:sectPr w:rsidR="00A35DC6" w:rsidRPr="00A35DC6" w:rsidSect="0068526A">
      <w:headerReference w:type="even" r:id="rId33"/>
      <w:headerReference w:type="default" r:id="rId34"/>
      <w:footerReference w:type="even" r:id="rId35"/>
      <w:footerReference w:type="default" r:id="rId36"/>
      <w:head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B0FB1" w14:textId="77777777" w:rsidR="00EB4686" w:rsidRDefault="00EB4686" w:rsidP="005D275E">
      <w:r>
        <w:separator/>
      </w:r>
    </w:p>
  </w:endnote>
  <w:endnote w:type="continuationSeparator" w:id="0">
    <w:p w14:paraId="1BDAB347" w14:textId="77777777" w:rsidR="00EB4686" w:rsidRDefault="00EB4686" w:rsidP="005D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1357514"/>
      <w:docPartObj>
        <w:docPartGallery w:val="Page Numbers (Bottom of Page)"/>
        <w:docPartUnique/>
      </w:docPartObj>
    </w:sdtPr>
    <w:sdtEndPr>
      <w:rPr>
        <w:rStyle w:val="PageNumber"/>
      </w:rPr>
    </w:sdtEndPr>
    <w:sdtContent>
      <w:p w14:paraId="3FFBB8E2" w14:textId="455067EA" w:rsidR="00EB4686" w:rsidRDefault="00EB4686" w:rsidP="00C123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792135" w14:textId="77777777" w:rsidR="00EB4686" w:rsidRDefault="00EB4686" w:rsidP="005D27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14995"/>
      <w:docPartObj>
        <w:docPartGallery w:val="Page Numbers (Bottom of Page)"/>
        <w:docPartUnique/>
      </w:docPartObj>
    </w:sdtPr>
    <w:sdtEndPr>
      <w:rPr>
        <w:rStyle w:val="PageNumber"/>
      </w:rPr>
    </w:sdtEndPr>
    <w:sdtContent>
      <w:p w14:paraId="51EB9615" w14:textId="6DBF9C8E" w:rsidR="00EB4686" w:rsidRDefault="00EB4686" w:rsidP="00C123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CB14D8" w14:textId="77777777" w:rsidR="00EB4686" w:rsidRDefault="00EB4686" w:rsidP="005D27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576BF" w14:textId="77777777" w:rsidR="00EB4686" w:rsidRDefault="00EB4686" w:rsidP="005D275E">
      <w:r>
        <w:separator/>
      </w:r>
    </w:p>
  </w:footnote>
  <w:footnote w:type="continuationSeparator" w:id="0">
    <w:p w14:paraId="21ECE9C9" w14:textId="77777777" w:rsidR="00EB4686" w:rsidRDefault="00EB4686" w:rsidP="005D2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4831" w14:textId="554786CA" w:rsidR="00EB4686" w:rsidRDefault="00EB4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287"/>
      <w:gridCol w:w="9073"/>
    </w:tblGrid>
    <w:tr w:rsidR="00EB4686" w14:paraId="290E9C0B" w14:textId="77777777">
      <w:trPr>
        <w:jc w:val="right"/>
      </w:trPr>
      <w:tc>
        <w:tcPr>
          <w:tcW w:w="0" w:type="auto"/>
          <w:shd w:val="clear" w:color="auto" w:fill="ED7D31" w:themeFill="accent2"/>
          <w:vAlign w:val="center"/>
        </w:tcPr>
        <w:p w14:paraId="64A0AFCD" w14:textId="77777777" w:rsidR="00EB4686" w:rsidRDefault="00EB4686">
          <w:pPr>
            <w:pStyle w:val="Header"/>
            <w:rPr>
              <w:caps/>
              <w:color w:val="FFFFFF" w:themeColor="background1"/>
            </w:rPr>
          </w:pPr>
        </w:p>
      </w:tc>
      <w:tc>
        <w:tcPr>
          <w:tcW w:w="0" w:type="auto"/>
          <w:shd w:val="clear" w:color="auto" w:fill="ED7D31" w:themeFill="accent2"/>
          <w:vAlign w:val="center"/>
        </w:tcPr>
        <w:p w14:paraId="038539FF" w14:textId="7622A936" w:rsidR="00EB4686" w:rsidRDefault="00C73A39" w:rsidP="00465C76">
          <w:pPr>
            <w:pStyle w:val="Header"/>
            <w:jc w:val="center"/>
            <w:rPr>
              <w:caps/>
              <w:color w:val="FFFFFF" w:themeColor="background1"/>
            </w:rPr>
          </w:pPr>
          <w:sdt>
            <w:sdtPr>
              <w:rPr>
                <w:caps/>
                <w:color w:val="FFFFFF" w:themeColor="background1"/>
              </w:rPr>
              <w:alias w:val="Title"/>
              <w:tag w:val=""/>
              <w:id w:val="-773790484"/>
              <w:placeholder>
                <w:docPart w:val="10569B8BD9FB46B3810D4336F41929D7"/>
              </w:placeholder>
              <w:dataBinding w:prefixMappings="xmlns:ns0='http://purl.org/dc/elements/1.1/' xmlns:ns1='http://schemas.openxmlformats.org/package/2006/metadata/core-properties' " w:xpath="/ns1:coreProperties[1]/ns0:title[1]" w:storeItemID="{6C3C8BC8-F283-45AE-878A-BAB7291924A1}"/>
              <w:text/>
            </w:sdtPr>
            <w:sdtEndPr/>
            <w:sdtContent>
              <w:r w:rsidR="00EB4686">
                <w:rPr>
                  <w:caps/>
                  <w:color w:val="FFFFFF" w:themeColor="background1"/>
                </w:rPr>
                <w:t>Parent Peer Support Specialist for children’s behavioral health</w:t>
              </w:r>
            </w:sdtContent>
          </w:sdt>
        </w:p>
      </w:tc>
    </w:tr>
  </w:tbl>
  <w:p w14:paraId="03169B4A" w14:textId="340ACA73" w:rsidR="00EB4686" w:rsidRDefault="00EB4686" w:rsidP="003E337B">
    <w:pPr>
      <w:pStyle w:val="Header"/>
      <w:jc w:val="center"/>
    </w:pPr>
    <w:r>
      <w:rPr>
        <w:rFonts w:ascii="Arial" w:eastAsia="Times New Roman" w:hAnsi="Arial" w:cs="Arial"/>
        <w:noProof/>
      </w:rPr>
      <w:drawing>
        <wp:inline distT="0" distB="0" distL="0" distR="0" wp14:anchorId="55D3D2C7" wp14:editId="65092B03">
          <wp:extent cx="670560" cy="510443"/>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itedParentsLogo5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5232" cy="5368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B65C" w14:textId="0FD40EC6" w:rsidR="00EB4686" w:rsidRDefault="00EB4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3201"/>
    <w:multiLevelType w:val="hybridMultilevel"/>
    <w:tmpl w:val="06D464D0"/>
    <w:lvl w:ilvl="0" w:tplc="04090001">
      <w:start w:val="1"/>
      <w:numFmt w:val="bullet"/>
      <w:lvlText w:val=""/>
      <w:lvlJc w:val="left"/>
      <w:pPr>
        <w:ind w:left="1530" w:hanging="360"/>
      </w:pPr>
      <w:rPr>
        <w:rFonts w:ascii="Symbol" w:hAnsi="Symbol" w:hint="default"/>
      </w:rPr>
    </w:lvl>
    <w:lvl w:ilvl="1" w:tplc="E01C115E">
      <w:numFmt w:val="bullet"/>
      <w:lvlText w:val="·"/>
      <w:lvlJc w:val="left"/>
      <w:pPr>
        <w:ind w:left="2250" w:hanging="360"/>
      </w:pPr>
      <w:rPr>
        <w:rFonts w:ascii="Calibri" w:eastAsia="Times New Roman" w:hAnsi="Calibri" w:cs="Times New Roman" w:hint="default"/>
        <w:sz w:val="20"/>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68F52C2"/>
    <w:multiLevelType w:val="hybridMultilevel"/>
    <w:tmpl w:val="327AEE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A00FB8"/>
    <w:multiLevelType w:val="hybridMultilevel"/>
    <w:tmpl w:val="55A8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57CD2"/>
    <w:multiLevelType w:val="multilevel"/>
    <w:tmpl w:val="B37E5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13C73"/>
    <w:multiLevelType w:val="multilevel"/>
    <w:tmpl w:val="75CC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B0A93"/>
    <w:multiLevelType w:val="hybridMultilevel"/>
    <w:tmpl w:val="B4D4DD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0D5421"/>
    <w:multiLevelType w:val="hybridMultilevel"/>
    <w:tmpl w:val="BBD0B0CE"/>
    <w:lvl w:ilvl="0" w:tplc="DDC43594">
      <w:numFmt w:val="bullet"/>
      <w:lvlText w:val="·"/>
      <w:lvlJc w:val="left"/>
      <w:pPr>
        <w:ind w:left="1500" w:hanging="420"/>
      </w:pPr>
      <w:rPr>
        <w:rFonts w:ascii="Arial" w:eastAsia="Times New Roman" w:hAnsi="Arial" w:cs="Arial" w:hint="default"/>
        <w:color w:val="403F4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B646C7"/>
    <w:multiLevelType w:val="hybridMultilevel"/>
    <w:tmpl w:val="579EE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2D55FD"/>
    <w:multiLevelType w:val="hybridMultilevel"/>
    <w:tmpl w:val="45BA3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A19D5"/>
    <w:multiLevelType w:val="hybridMultilevel"/>
    <w:tmpl w:val="6706CD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EC34511"/>
    <w:multiLevelType w:val="multilevel"/>
    <w:tmpl w:val="DC8E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327FE6"/>
    <w:multiLevelType w:val="hybridMultilevel"/>
    <w:tmpl w:val="C26A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57F7F"/>
    <w:multiLevelType w:val="hybridMultilevel"/>
    <w:tmpl w:val="0A1AC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E1A26"/>
    <w:multiLevelType w:val="multilevel"/>
    <w:tmpl w:val="BC88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366AB8"/>
    <w:multiLevelType w:val="hybridMultilevel"/>
    <w:tmpl w:val="D06C3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52108C"/>
    <w:multiLevelType w:val="hybridMultilevel"/>
    <w:tmpl w:val="EFDA12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B0C322A"/>
    <w:multiLevelType w:val="hybridMultilevel"/>
    <w:tmpl w:val="118C6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CF53C3"/>
    <w:multiLevelType w:val="hybridMultilevel"/>
    <w:tmpl w:val="2BD612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0E5A96"/>
    <w:multiLevelType w:val="hybridMultilevel"/>
    <w:tmpl w:val="0700FE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7306B24"/>
    <w:multiLevelType w:val="multilevel"/>
    <w:tmpl w:val="01C4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96768C"/>
    <w:multiLevelType w:val="hybridMultilevel"/>
    <w:tmpl w:val="670CA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B63C4"/>
    <w:multiLevelType w:val="hybridMultilevel"/>
    <w:tmpl w:val="3FBC7682"/>
    <w:lvl w:ilvl="0" w:tplc="7960D1C6">
      <w:numFmt w:val="bullet"/>
      <w:lvlText w:val="·"/>
      <w:lvlJc w:val="left"/>
      <w:pPr>
        <w:ind w:left="1500" w:hanging="420"/>
      </w:pPr>
      <w:rPr>
        <w:rFonts w:ascii="Arial" w:eastAsia="Times New Roman" w:hAnsi="Arial" w:cs="Arial" w:hint="default"/>
        <w:color w:val="403F4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A47800"/>
    <w:multiLevelType w:val="multilevel"/>
    <w:tmpl w:val="F240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BA581D"/>
    <w:multiLevelType w:val="multilevel"/>
    <w:tmpl w:val="41B0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9B4404"/>
    <w:multiLevelType w:val="hybridMultilevel"/>
    <w:tmpl w:val="23D0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33A26"/>
    <w:multiLevelType w:val="multilevel"/>
    <w:tmpl w:val="F1B0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1534AF"/>
    <w:multiLevelType w:val="hybridMultilevel"/>
    <w:tmpl w:val="AC107E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61F3757"/>
    <w:multiLevelType w:val="hybridMultilevel"/>
    <w:tmpl w:val="9CB07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12041A"/>
    <w:multiLevelType w:val="hybridMultilevel"/>
    <w:tmpl w:val="2BB8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B0A22"/>
    <w:multiLevelType w:val="hybridMultilevel"/>
    <w:tmpl w:val="E9BEC0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C7B0C47"/>
    <w:multiLevelType w:val="hybridMultilevel"/>
    <w:tmpl w:val="8772A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490E15"/>
    <w:multiLevelType w:val="hybridMultilevel"/>
    <w:tmpl w:val="CDCA6F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F7852"/>
    <w:multiLevelType w:val="multilevel"/>
    <w:tmpl w:val="7012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D81E9D"/>
    <w:multiLevelType w:val="hybridMultilevel"/>
    <w:tmpl w:val="4AC6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A7924"/>
    <w:multiLevelType w:val="multilevel"/>
    <w:tmpl w:val="5B46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196430"/>
    <w:multiLevelType w:val="hybridMultilevel"/>
    <w:tmpl w:val="3DE257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C97F4C"/>
    <w:multiLevelType w:val="hybridMultilevel"/>
    <w:tmpl w:val="9BFED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D71407"/>
    <w:multiLevelType w:val="hybridMultilevel"/>
    <w:tmpl w:val="E496C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3520EC"/>
    <w:multiLevelType w:val="hybridMultilevel"/>
    <w:tmpl w:val="6560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811D96"/>
    <w:multiLevelType w:val="hybridMultilevel"/>
    <w:tmpl w:val="684000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F1D5F34"/>
    <w:multiLevelType w:val="multilevel"/>
    <w:tmpl w:val="26586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315C83"/>
    <w:multiLevelType w:val="hybridMultilevel"/>
    <w:tmpl w:val="CF36D7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25"/>
  </w:num>
  <w:num w:numId="5">
    <w:abstractNumId w:val="40"/>
  </w:num>
  <w:num w:numId="6">
    <w:abstractNumId w:val="3"/>
  </w:num>
  <w:num w:numId="7">
    <w:abstractNumId w:val="22"/>
  </w:num>
  <w:num w:numId="8">
    <w:abstractNumId w:val="23"/>
  </w:num>
  <w:num w:numId="9">
    <w:abstractNumId w:val="34"/>
  </w:num>
  <w:num w:numId="10">
    <w:abstractNumId w:val="32"/>
  </w:num>
  <w:num w:numId="11">
    <w:abstractNumId w:val="19"/>
  </w:num>
  <w:num w:numId="12">
    <w:abstractNumId w:val="1"/>
  </w:num>
  <w:num w:numId="13">
    <w:abstractNumId w:val="11"/>
  </w:num>
  <w:num w:numId="14">
    <w:abstractNumId w:val="7"/>
  </w:num>
  <w:num w:numId="15">
    <w:abstractNumId w:val="21"/>
  </w:num>
  <w:num w:numId="16">
    <w:abstractNumId w:val="26"/>
  </w:num>
  <w:num w:numId="17">
    <w:abstractNumId w:val="6"/>
  </w:num>
  <w:num w:numId="18">
    <w:abstractNumId w:val="9"/>
  </w:num>
  <w:num w:numId="19">
    <w:abstractNumId w:val="0"/>
  </w:num>
  <w:num w:numId="20">
    <w:abstractNumId w:val="15"/>
  </w:num>
  <w:num w:numId="21">
    <w:abstractNumId w:val="20"/>
  </w:num>
  <w:num w:numId="22">
    <w:abstractNumId w:val="12"/>
  </w:num>
  <w:num w:numId="23">
    <w:abstractNumId w:val="37"/>
  </w:num>
  <w:num w:numId="24">
    <w:abstractNumId w:val="36"/>
  </w:num>
  <w:num w:numId="25">
    <w:abstractNumId w:val="27"/>
  </w:num>
  <w:num w:numId="26">
    <w:abstractNumId w:val="35"/>
  </w:num>
  <w:num w:numId="27">
    <w:abstractNumId w:val="24"/>
  </w:num>
  <w:num w:numId="28">
    <w:abstractNumId w:val="39"/>
  </w:num>
  <w:num w:numId="29">
    <w:abstractNumId w:val="5"/>
  </w:num>
  <w:num w:numId="30">
    <w:abstractNumId w:val="29"/>
  </w:num>
  <w:num w:numId="31">
    <w:abstractNumId w:val="41"/>
  </w:num>
  <w:num w:numId="32">
    <w:abstractNumId w:val="31"/>
  </w:num>
  <w:num w:numId="33">
    <w:abstractNumId w:val="33"/>
  </w:num>
  <w:num w:numId="34">
    <w:abstractNumId w:val="18"/>
  </w:num>
  <w:num w:numId="35">
    <w:abstractNumId w:val="30"/>
  </w:num>
  <w:num w:numId="36">
    <w:abstractNumId w:val="28"/>
  </w:num>
  <w:num w:numId="37">
    <w:abstractNumId w:val="14"/>
  </w:num>
  <w:num w:numId="38">
    <w:abstractNumId w:val="8"/>
  </w:num>
  <w:num w:numId="39">
    <w:abstractNumId w:val="16"/>
  </w:num>
  <w:num w:numId="40">
    <w:abstractNumId w:val="17"/>
  </w:num>
  <w:num w:numId="41">
    <w:abstractNumId w:val="38"/>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C6"/>
    <w:rsid w:val="00020200"/>
    <w:rsid w:val="0002391C"/>
    <w:rsid w:val="00062EFA"/>
    <w:rsid w:val="00083E61"/>
    <w:rsid w:val="000A0574"/>
    <w:rsid w:val="000D064F"/>
    <w:rsid w:val="000D17E3"/>
    <w:rsid w:val="00181C3B"/>
    <w:rsid w:val="00186B90"/>
    <w:rsid w:val="001D53F3"/>
    <w:rsid w:val="002373C6"/>
    <w:rsid w:val="00257018"/>
    <w:rsid w:val="002749C8"/>
    <w:rsid w:val="002943B8"/>
    <w:rsid w:val="002B7893"/>
    <w:rsid w:val="00307E89"/>
    <w:rsid w:val="0032243A"/>
    <w:rsid w:val="00357D86"/>
    <w:rsid w:val="003957EA"/>
    <w:rsid w:val="003B73CD"/>
    <w:rsid w:val="003E337B"/>
    <w:rsid w:val="00410216"/>
    <w:rsid w:val="00417AA7"/>
    <w:rsid w:val="00421980"/>
    <w:rsid w:val="00434024"/>
    <w:rsid w:val="00440B75"/>
    <w:rsid w:val="00465C76"/>
    <w:rsid w:val="00470EB5"/>
    <w:rsid w:val="00487541"/>
    <w:rsid w:val="005138ED"/>
    <w:rsid w:val="005232C7"/>
    <w:rsid w:val="00531D65"/>
    <w:rsid w:val="00553BFE"/>
    <w:rsid w:val="00564500"/>
    <w:rsid w:val="005C0ADD"/>
    <w:rsid w:val="005D097B"/>
    <w:rsid w:val="005D275E"/>
    <w:rsid w:val="005D543C"/>
    <w:rsid w:val="005E13F7"/>
    <w:rsid w:val="00641969"/>
    <w:rsid w:val="006539E0"/>
    <w:rsid w:val="00670A19"/>
    <w:rsid w:val="00675BBC"/>
    <w:rsid w:val="00677AAB"/>
    <w:rsid w:val="0068526A"/>
    <w:rsid w:val="006B2D52"/>
    <w:rsid w:val="007C48C1"/>
    <w:rsid w:val="007E6833"/>
    <w:rsid w:val="007F6CD9"/>
    <w:rsid w:val="00810FB6"/>
    <w:rsid w:val="00832356"/>
    <w:rsid w:val="008569F8"/>
    <w:rsid w:val="008A102B"/>
    <w:rsid w:val="008B58D8"/>
    <w:rsid w:val="008C02C6"/>
    <w:rsid w:val="008F0FA5"/>
    <w:rsid w:val="009C1DC5"/>
    <w:rsid w:val="009C785D"/>
    <w:rsid w:val="009C7D3E"/>
    <w:rsid w:val="00A01B38"/>
    <w:rsid w:val="00A14A45"/>
    <w:rsid w:val="00A16D22"/>
    <w:rsid w:val="00A31740"/>
    <w:rsid w:val="00A31C1A"/>
    <w:rsid w:val="00A35DC6"/>
    <w:rsid w:val="00A70B27"/>
    <w:rsid w:val="00A85E59"/>
    <w:rsid w:val="00AB7A4E"/>
    <w:rsid w:val="00AC00A8"/>
    <w:rsid w:val="00AC0D20"/>
    <w:rsid w:val="00AD237E"/>
    <w:rsid w:val="00B22CBB"/>
    <w:rsid w:val="00B54252"/>
    <w:rsid w:val="00B75A7A"/>
    <w:rsid w:val="00BC2029"/>
    <w:rsid w:val="00BD7343"/>
    <w:rsid w:val="00BE1BAC"/>
    <w:rsid w:val="00C12360"/>
    <w:rsid w:val="00C60BF4"/>
    <w:rsid w:val="00C64EF6"/>
    <w:rsid w:val="00C73A39"/>
    <w:rsid w:val="00C91E2A"/>
    <w:rsid w:val="00CA5227"/>
    <w:rsid w:val="00CD3501"/>
    <w:rsid w:val="00D3499D"/>
    <w:rsid w:val="00D3570B"/>
    <w:rsid w:val="00D6253E"/>
    <w:rsid w:val="00D70E17"/>
    <w:rsid w:val="00DB025F"/>
    <w:rsid w:val="00DF2AA6"/>
    <w:rsid w:val="00E82269"/>
    <w:rsid w:val="00EB4686"/>
    <w:rsid w:val="00EB6E18"/>
    <w:rsid w:val="00ED287D"/>
    <w:rsid w:val="00F068CF"/>
    <w:rsid w:val="00F31238"/>
    <w:rsid w:val="00F409E7"/>
    <w:rsid w:val="00F9406F"/>
    <w:rsid w:val="00FB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F09339"/>
  <w15:chartTrackingRefBased/>
  <w15:docId w15:val="{616B4C80-2E7A-BB4F-91FA-200A1889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35DC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5DC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5DC6"/>
  </w:style>
  <w:style w:type="character" w:customStyle="1" w:styleId="Heading2Char">
    <w:name w:val="Heading 2 Char"/>
    <w:basedOn w:val="DefaultParagraphFont"/>
    <w:link w:val="Heading2"/>
    <w:uiPriority w:val="9"/>
    <w:rsid w:val="00A35D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5DC6"/>
    <w:rPr>
      <w:rFonts w:ascii="Times New Roman" w:eastAsia="Times New Roman" w:hAnsi="Times New Roman" w:cs="Times New Roman"/>
      <w:b/>
      <w:bCs/>
      <w:sz w:val="27"/>
      <w:szCs w:val="27"/>
    </w:rPr>
  </w:style>
  <w:style w:type="paragraph" w:customStyle="1" w:styleId="p1">
    <w:name w:val="p1"/>
    <w:basedOn w:val="Normal"/>
    <w:rsid w:val="00A35DC6"/>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A35DC6"/>
  </w:style>
  <w:style w:type="character" w:styleId="Hyperlink">
    <w:name w:val="Hyperlink"/>
    <w:basedOn w:val="DefaultParagraphFont"/>
    <w:uiPriority w:val="99"/>
    <w:unhideWhenUsed/>
    <w:rsid w:val="00A35DC6"/>
    <w:rPr>
      <w:color w:val="0000FF"/>
      <w:u w:val="single"/>
    </w:rPr>
  </w:style>
  <w:style w:type="paragraph" w:customStyle="1" w:styleId="p3">
    <w:name w:val="p3"/>
    <w:basedOn w:val="Normal"/>
    <w:rsid w:val="00A35DC6"/>
    <w:pPr>
      <w:spacing w:before="100" w:beforeAutospacing="1" w:after="100" w:afterAutospacing="1"/>
    </w:pPr>
    <w:rPr>
      <w:rFonts w:ascii="Times New Roman" w:eastAsia="Times New Roman" w:hAnsi="Times New Roman" w:cs="Times New Roman"/>
    </w:rPr>
  </w:style>
  <w:style w:type="paragraph" w:customStyle="1" w:styleId="Quote1">
    <w:name w:val="Quote1"/>
    <w:basedOn w:val="Normal"/>
    <w:rsid w:val="00A35DC6"/>
    <w:pPr>
      <w:spacing w:before="100" w:beforeAutospacing="1" w:after="100" w:afterAutospacing="1"/>
    </w:pPr>
    <w:rPr>
      <w:rFonts w:ascii="Times New Roman" w:eastAsia="Times New Roman" w:hAnsi="Times New Roman" w:cs="Times New Roman"/>
    </w:rPr>
  </w:style>
  <w:style w:type="paragraph" w:customStyle="1" w:styleId="attribution">
    <w:name w:val="attribution"/>
    <w:basedOn w:val="Normal"/>
    <w:rsid w:val="00A35DC6"/>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A35DC6"/>
  </w:style>
  <w:style w:type="paragraph" w:styleId="NormalWeb">
    <w:name w:val="Normal (Web)"/>
    <w:basedOn w:val="Normal"/>
    <w:uiPriority w:val="99"/>
    <w:semiHidden/>
    <w:unhideWhenUsed/>
    <w:rsid w:val="00A35DC6"/>
    <w:pPr>
      <w:spacing w:before="100" w:beforeAutospacing="1" w:after="100" w:afterAutospacing="1"/>
    </w:pPr>
    <w:rPr>
      <w:rFonts w:ascii="Times New Roman" w:eastAsia="Times New Roman" w:hAnsi="Times New Roman" w:cs="Times New Roman"/>
    </w:rPr>
  </w:style>
  <w:style w:type="character" w:customStyle="1" w:styleId="s3">
    <w:name w:val="s3"/>
    <w:basedOn w:val="DefaultParagraphFont"/>
    <w:rsid w:val="00A35DC6"/>
  </w:style>
  <w:style w:type="character" w:customStyle="1" w:styleId="s4">
    <w:name w:val="s4"/>
    <w:basedOn w:val="DefaultParagraphFont"/>
    <w:rsid w:val="00A35DC6"/>
  </w:style>
  <w:style w:type="character" w:styleId="Emphasis">
    <w:name w:val="Emphasis"/>
    <w:basedOn w:val="DefaultParagraphFont"/>
    <w:uiPriority w:val="20"/>
    <w:qFormat/>
    <w:rsid w:val="00A35DC6"/>
    <w:rPr>
      <w:i/>
      <w:iCs/>
    </w:rPr>
  </w:style>
  <w:style w:type="paragraph" w:styleId="z-TopofForm">
    <w:name w:val="HTML Top of Form"/>
    <w:basedOn w:val="Normal"/>
    <w:next w:val="Normal"/>
    <w:link w:val="z-TopofFormChar"/>
    <w:hidden/>
    <w:uiPriority w:val="99"/>
    <w:semiHidden/>
    <w:unhideWhenUsed/>
    <w:rsid w:val="00A35DC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35DC6"/>
    <w:rPr>
      <w:rFonts w:ascii="Arial" w:eastAsia="Times New Roman" w:hAnsi="Arial" w:cs="Arial"/>
      <w:vanish/>
      <w:sz w:val="16"/>
      <w:szCs w:val="16"/>
    </w:rPr>
  </w:style>
  <w:style w:type="paragraph" w:customStyle="1" w:styleId="gchoice510">
    <w:name w:val="gchoice_5_1_0"/>
    <w:basedOn w:val="Normal"/>
    <w:rsid w:val="00A35DC6"/>
    <w:pPr>
      <w:spacing w:before="100" w:beforeAutospacing="1" w:after="100" w:afterAutospacing="1"/>
    </w:pPr>
    <w:rPr>
      <w:rFonts w:ascii="Times New Roman" w:eastAsia="Times New Roman" w:hAnsi="Times New Roman" w:cs="Times New Roman"/>
    </w:rPr>
  </w:style>
  <w:style w:type="paragraph" w:customStyle="1" w:styleId="gchoice511">
    <w:name w:val="gchoice_5_1_1"/>
    <w:basedOn w:val="Normal"/>
    <w:rsid w:val="00A35DC6"/>
    <w:pPr>
      <w:spacing w:before="100" w:beforeAutospacing="1" w:after="100" w:afterAutospacing="1"/>
    </w:pPr>
    <w:rPr>
      <w:rFonts w:ascii="Times New Roman" w:eastAsia="Times New Roman" w:hAnsi="Times New Roman" w:cs="Times New Roman"/>
    </w:rPr>
  </w:style>
  <w:style w:type="paragraph" w:styleId="z-BottomofForm">
    <w:name w:val="HTML Bottom of Form"/>
    <w:basedOn w:val="Normal"/>
    <w:next w:val="Normal"/>
    <w:link w:val="z-BottomofFormChar"/>
    <w:hidden/>
    <w:uiPriority w:val="99"/>
    <w:semiHidden/>
    <w:unhideWhenUsed/>
    <w:rsid w:val="00A35DC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35DC6"/>
    <w:rPr>
      <w:rFonts w:ascii="Arial" w:eastAsia="Times New Roman" w:hAnsi="Arial" w:cs="Arial"/>
      <w:vanish/>
      <w:sz w:val="16"/>
      <w:szCs w:val="16"/>
    </w:rPr>
  </w:style>
  <w:style w:type="character" w:styleId="Strong">
    <w:name w:val="Strong"/>
    <w:basedOn w:val="DefaultParagraphFont"/>
    <w:uiPriority w:val="22"/>
    <w:qFormat/>
    <w:rsid w:val="007C48C1"/>
    <w:rPr>
      <w:b/>
      <w:bCs/>
    </w:rPr>
  </w:style>
  <w:style w:type="paragraph" w:styleId="ListParagraph">
    <w:name w:val="List Paragraph"/>
    <w:basedOn w:val="Normal"/>
    <w:uiPriority w:val="34"/>
    <w:qFormat/>
    <w:rsid w:val="007C48C1"/>
    <w:pPr>
      <w:ind w:left="720"/>
      <w:contextualSpacing/>
    </w:pPr>
  </w:style>
  <w:style w:type="character" w:styleId="UnresolvedMention">
    <w:name w:val="Unresolved Mention"/>
    <w:basedOn w:val="DefaultParagraphFont"/>
    <w:uiPriority w:val="99"/>
    <w:semiHidden/>
    <w:unhideWhenUsed/>
    <w:rsid w:val="007C48C1"/>
    <w:rPr>
      <w:color w:val="605E5C"/>
      <w:shd w:val="clear" w:color="auto" w:fill="E1DFDD"/>
    </w:rPr>
  </w:style>
  <w:style w:type="paragraph" w:styleId="Footer">
    <w:name w:val="footer"/>
    <w:basedOn w:val="Normal"/>
    <w:link w:val="FooterChar"/>
    <w:uiPriority w:val="99"/>
    <w:unhideWhenUsed/>
    <w:rsid w:val="005D275E"/>
    <w:pPr>
      <w:tabs>
        <w:tab w:val="center" w:pos="4680"/>
        <w:tab w:val="right" w:pos="9360"/>
      </w:tabs>
    </w:pPr>
  </w:style>
  <w:style w:type="character" w:customStyle="1" w:styleId="FooterChar">
    <w:name w:val="Footer Char"/>
    <w:basedOn w:val="DefaultParagraphFont"/>
    <w:link w:val="Footer"/>
    <w:uiPriority w:val="99"/>
    <w:rsid w:val="005D275E"/>
  </w:style>
  <w:style w:type="character" w:styleId="PageNumber">
    <w:name w:val="page number"/>
    <w:basedOn w:val="DefaultParagraphFont"/>
    <w:uiPriority w:val="99"/>
    <w:semiHidden/>
    <w:unhideWhenUsed/>
    <w:rsid w:val="005D275E"/>
  </w:style>
  <w:style w:type="paragraph" w:styleId="Header">
    <w:name w:val="header"/>
    <w:basedOn w:val="Normal"/>
    <w:link w:val="HeaderChar"/>
    <w:uiPriority w:val="99"/>
    <w:unhideWhenUsed/>
    <w:rsid w:val="005D275E"/>
    <w:pPr>
      <w:tabs>
        <w:tab w:val="center" w:pos="4680"/>
        <w:tab w:val="right" w:pos="9360"/>
      </w:tabs>
    </w:pPr>
  </w:style>
  <w:style w:type="character" w:customStyle="1" w:styleId="HeaderChar">
    <w:name w:val="Header Char"/>
    <w:basedOn w:val="DefaultParagraphFont"/>
    <w:link w:val="Header"/>
    <w:uiPriority w:val="99"/>
    <w:rsid w:val="005D275E"/>
  </w:style>
  <w:style w:type="character" w:styleId="FollowedHyperlink">
    <w:name w:val="FollowedHyperlink"/>
    <w:basedOn w:val="DefaultParagraphFont"/>
    <w:uiPriority w:val="99"/>
    <w:semiHidden/>
    <w:unhideWhenUsed/>
    <w:rsid w:val="00FB5753"/>
    <w:rPr>
      <w:color w:val="954F72" w:themeColor="followedHyperlink"/>
      <w:u w:val="single"/>
    </w:rPr>
  </w:style>
  <w:style w:type="character" w:styleId="CommentReference">
    <w:name w:val="annotation reference"/>
    <w:basedOn w:val="DefaultParagraphFont"/>
    <w:uiPriority w:val="99"/>
    <w:semiHidden/>
    <w:unhideWhenUsed/>
    <w:rsid w:val="00AB7A4E"/>
    <w:rPr>
      <w:sz w:val="16"/>
      <w:szCs w:val="16"/>
    </w:rPr>
  </w:style>
  <w:style w:type="paragraph" w:styleId="CommentText">
    <w:name w:val="annotation text"/>
    <w:basedOn w:val="Normal"/>
    <w:link w:val="CommentTextChar"/>
    <w:uiPriority w:val="99"/>
    <w:semiHidden/>
    <w:unhideWhenUsed/>
    <w:rsid w:val="00AB7A4E"/>
    <w:rPr>
      <w:sz w:val="20"/>
      <w:szCs w:val="20"/>
    </w:rPr>
  </w:style>
  <w:style w:type="character" w:customStyle="1" w:styleId="CommentTextChar">
    <w:name w:val="Comment Text Char"/>
    <w:basedOn w:val="DefaultParagraphFont"/>
    <w:link w:val="CommentText"/>
    <w:uiPriority w:val="99"/>
    <w:semiHidden/>
    <w:rsid w:val="00AB7A4E"/>
    <w:rPr>
      <w:sz w:val="20"/>
      <w:szCs w:val="20"/>
    </w:rPr>
  </w:style>
  <w:style w:type="paragraph" w:styleId="CommentSubject">
    <w:name w:val="annotation subject"/>
    <w:basedOn w:val="CommentText"/>
    <w:next w:val="CommentText"/>
    <w:link w:val="CommentSubjectChar"/>
    <w:uiPriority w:val="99"/>
    <w:semiHidden/>
    <w:unhideWhenUsed/>
    <w:rsid w:val="00AB7A4E"/>
    <w:rPr>
      <w:b/>
      <w:bCs/>
    </w:rPr>
  </w:style>
  <w:style w:type="character" w:customStyle="1" w:styleId="CommentSubjectChar">
    <w:name w:val="Comment Subject Char"/>
    <w:basedOn w:val="CommentTextChar"/>
    <w:link w:val="CommentSubject"/>
    <w:uiPriority w:val="99"/>
    <w:semiHidden/>
    <w:rsid w:val="00AB7A4E"/>
    <w:rPr>
      <w:b/>
      <w:bCs/>
      <w:sz w:val="20"/>
      <w:szCs w:val="20"/>
    </w:rPr>
  </w:style>
  <w:style w:type="paragraph" w:styleId="BalloonText">
    <w:name w:val="Balloon Text"/>
    <w:basedOn w:val="Normal"/>
    <w:link w:val="BalloonTextChar"/>
    <w:uiPriority w:val="99"/>
    <w:semiHidden/>
    <w:unhideWhenUsed/>
    <w:rsid w:val="00AB7A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0720">
      <w:bodyDiv w:val="1"/>
      <w:marLeft w:val="0"/>
      <w:marRight w:val="0"/>
      <w:marTop w:val="0"/>
      <w:marBottom w:val="0"/>
      <w:divBdr>
        <w:top w:val="none" w:sz="0" w:space="0" w:color="auto"/>
        <w:left w:val="none" w:sz="0" w:space="0" w:color="auto"/>
        <w:bottom w:val="none" w:sz="0" w:space="0" w:color="auto"/>
        <w:right w:val="none" w:sz="0" w:space="0" w:color="auto"/>
      </w:divBdr>
      <w:divsChild>
        <w:div w:id="677466147">
          <w:marLeft w:val="0"/>
          <w:marRight w:val="0"/>
          <w:marTop w:val="0"/>
          <w:marBottom w:val="0"/>
          <w:divBdr>
            <w:top w:val="none" w:sz="0" w:space="0" w:color="auto"/>
            <w:left w:val="none" w:sz="0" w:space="0" w:color="auto"/>
            <w:bottom w:val="none" w:sz="0" w:space="0" w:color="auto"/>
            <w:right w:val="none" w:sz="0" w:space="0" w:color="auto"/>
          </w:divBdr>
          <w:divsChild>
            <w:div w:id="1035695110">
              <w:marLeft w:val="0"/>
              <w:marRight w:val="0"/>
              <w:marTop w:val="0"/>
              <w:marBottom w:val="0"/>
              <w:divBdr>
                <w:top w:val="none" w:sz="0" w:space="0" w:color="auto"/>
                <w:left w:val="none" w:sz="0" w:space="0" w:color="auto"/>
                <w:bottom w:val="none" w:sz="0" w:space="0" w:color="auto"/>
                <w:right w:val="none" w:sz="0" w:space="0" w:color="auto"/>
              </w:divBdr>
              <w:divsChild>
                <w:div w:id="1891459878">
                  <w:marLeft w:val="0"/>
                  <w:marRight w:val="0"/>
                  <w:marTop w:val="0"/>
                  <w:marBottom w:val="0"/>
                  <w:divBdr>
                    <w:top w:val="none" w:sz="0" w:space="0" w:color="auto"/>
                    <w:left w:val="none" w:sz="0" w:space="0" w:color="auto"/>
                    <w:bottom w:val="none" w:sz="0" w:space="0" w:color="auto"/>
                    <w:right w:val="none" w:sz="0" w:space="0" w:color="auto"/>
                  </w:divBdr>
                  <w:divsChild>
                    <w:div w:id="9990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999">
      <w:bodyDiv w:val="1"/>
      <w:marLeft w:val="0"/>
      <w:marRight w:val="0"/>
      <w:marTop w:val="0"/>
      <w:marBottom w:val="0"/>
      <w:divBdr>
        <w:top w:val="none" w:sz="0" w:space="0" w:color="auto"/>
        <w:left w:val="none" w:sz="0" w:space="0" w:color="auto"/>
        <w:bottom w:val="none" w:sz="0" w:space="0" w:color="auto"/>
        <w:right w:val="none" w:sz="0" w:space="0" w:color="auto"/>
      </w:divBdr>
    </w:div>
    <w:div w:id="91321773">
      <w:bodyDiv w:val="1"/>
      <w:marLeft w:val="0"/>
      <w:marRight w:val="0"/>
      <w:marTop w:val="0"/>
      <w:marBottom w:val="0"/>
      <w:divBdr>
        <w:top w:val="none" w:sz="0" w:space="0" w:color="auto"/>
        <w:left w:val="none" w:sz="0" w:space="0" w:color="auto"/>
        <w:bottom w:val="none" w:sz="0" w:space="0" w:color="auto"/>
        <w:right w:val="none" w:sz="0" w:space="0" w:color="auto"/>
      </w:divBdr>
    </w:div>
    <w:div w:id="195896720">
      <w:bodyDiv w:val="1"/>
      <w:marLeft w:val="0"/>
      <w:marRight w:val="0"/>
      <w:marTop w:val="0"/>
      <w:marBottom w:val="0"/>
      <w:divBdr>
        <w:top w:val="none" w:sz="0" w:space="0" w:color="auto"/>
        <w:left w:val="none" w:sz="0" w:space="0" w:color="auto"/>
        <w:bottom w:val="none" w:sz="0" w:space="0" w:color="auto"/>
        <w:right w:val="none" w:sz="0" w:space="0" w:color="auto"/>
      </w:divBdr>
    </w:div>
    <w:div w:id="399865394">
      <w:bodyDiv w:val="1"/>
      <w:marLeft w:val="0"/>
      <w:marRight w:val="0"/>
      <w:marTop w:val="0"/>
      <w:marBottom w:val="0"/>
      <w:divBdr>
        <w:top w:val="none" w:sz="0" w:space="0" w:color="auto"/>
        <w:left w:val="none" w:sz="0" w:space="0" w:color="auto"/>
        <w:bottom w:val="none" w:sz="0" w:space="0" w:color="auto"/>
        <w:right w:val="none" w:sz="0" w:space="0" w:color="auto"/>
      </w:divBdr>
      <w:divsChild>
        <w:div w:id="1875728441">
          <w:marLeft w:val="0"/>
          <w:marRight w:val="0"/>
          <w:marTop w:val="0"/>
          <w:marBottom w:val="0"/>
          <w:divBdr>
            <w:top w:val="none" w:sz="0" w:space="0" w:color="auto"/>
            <w:left w:val="none" w:sz="0" w:space="0" w:color="auto"/>
            <w:bottom w:val="none" w:sz="0" w:space="0" w:color="auto"/>
            <w:right w:val="none" w:sz="0" w:space="0" w:color="auto"/>
          </w:divBdr>
          <w:divsChild>
            <w:div w:id="129979838">
              <w:marLeft w:val="0"/>
              <w:marRight w:val="0"/>
              <w:marTop w:val="0"/>
              <w:marBottom w:val="0"/>
              <w:divBdr>
                <w:top w:val="none" w:sz="0" w:space="0" w:color="auto"/>
                <w:left w:val="none" w:sz="0" w:space="0" w:color="auto"/>
                <w:bottom w:val="none" w:sz="0" w:space="0" w:color="auto"/>
                <w:right w:val="none" w:sz="0" w:space="0" w:color="auto"/>
              </w:divBdr>
              <w:divsChild>
                <w:div w:id="1463499423">
                  <w:marLeft w:val="0"/>
                  <w:marRight w:val="0"/>
                  <w:marTop w:val="0"/>
                  <w:marBottom w:val="0"/>
                  <w:divBdr>
                    <w:top w:val="none" w:sz="0" w:space="0" w:color="auto"/>
                    <w:left w:val="none" w:sz="0" w:space="0" w:color="auto"/>
                    <w:bottom w:val="none" w:sz="0" w:space="0" w:color="auto"/>
                    <w:right w:val="none" w:sz="0" w:space="0" w:color="auto"/>
                  </w:divBdr>
                  <w:divsChild>
                    <w:div w:id="11841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30766">
      <w:bodyDiv w:val="1"/>
      <w:marLeft w:val="0"/>
      <w:marRight w:val="0"/>
      <w:marTop w:val="0"/>
      <w:marBottom w:val="0"/>
      <w:divBdr>
        <w:top w:val="none" w:sz="0" w:space="0" w:color="auto"/>
        <w:left w:val="none" w:sz="0" w:space="0" w:color="auto"/>
        <w:bottom w:val="none" w:sz="0" w:space="0" w:color="auto"/>
        <w:right w:val="none" w:sz="0" w:space="0" w:color="auto"/>
      </w:divBdr>
      <w:divsChild>
        <w:div w:id="331877326">
          <w:marLeft w:val="0"/>
          <w:marRight w:val="0"/>
          <w:marTop w:val="0"/>
          <w:marBottom w:val="0"/>
          <w:divBdr>
            <w:top w:val="none" w:sz="0" w:space="0" w:color="auto"/>
            <w:left w:val="none" w:sz="0" w:space="0" w:color="auto"/>
            <w:bottom w:val="none" w:sz="0" w:space="0" w:color="auto"/>
            <w:right w:val="none" w:sz="0" w:space="0" w:color="auto"/>
          </w:divBdr>
          <w:divsChild>
            <w:div w:id="729771390">
              <w:marLeft w:val="0"/>
              <w:marRight w:val="0"/>
              <w:marTop w:val="0"/>
              <w:marBottom w:val="0"/>
              <w:divBdr>
                <w:top w:val="none" w:sz="0" w:space="0" w:color="auto"/>
                <w:left w:val="none" w:sz="0" w:space="0" w:color="auto"/>
                <w:bottom w:val="none" w:sz="0" w:space="0" w:color="auto"/>
                <w:right w:val="none" w:sz="0" w:space="0" w:color="auto"/>
              </w:divBdr>
              <w:divsChild>
                <w:div w:id="1618756384">
                  <w:marLeft w:val="-225"/>
                  <w:marRight w:val="-225"/>
                  <w:marTop w:val="0"/>
                  <w:marBottom w:val="0"/>
                  <w:divBdr>
                    <w:top w:val="none" w:sz="0" w:space="0" w:color="auto"/>
                    <w:left w:val="none" w:sz="0" w:space="0" w:color="auto"/>
                    <w:bottom w:val="none" w:sz="0" w:space="0" w:color="auto"/>
                    <w:right w:val="none" w:sz="0" w:space="0" w:color="auto"/>
                  </w:divBdr>
                  <w:divsChild>
                    <w:div w:id="1730761636">
                      <w:marLeft w:val="0"/>
                      <w:marRight w:val="-60"/>
                      <w:marTop w:val="0"/>
                      <w:marBottom w:val="450"/>
                      <w:divBdr>
                        <w:top w:val="none" w:sz="0" w:space="0" w:color="auto"/>
                        <w:left w:val="none" w:sz="0" w:space="0" w:color="auto"/>
                        <w:bottom w:val="none" w:sz="0" w:space="0" w:color="auto"/>
                        <w:right w:val="none" w:sz="0" w:space="0" w:color="auto"/>
                      </w:divBdr>
                      <w:divsChild>
                        <w:div w:id="2046371255">
                          <w:marLeft w:val="-45"/>
                          <w:marRight w:val="0"/>
                          <w:marTop w:val="0"/>
                          <w:marBottom w:val="0"/>
                          <w:divBdr>
                            <w:top w:val="none" w:sz="0" w:space="0" w:color="auto"/>
                            <w:left w:val="none" w:sz="0" w:space="0" w:color="auto"/>
                            <w:bottom w:val="none" w:sz="0" w:space="0" w:color="auto"/>
                            <w:right w:val="none" w:sz="0" w:space="0" w:color="auto"/>
                          </w:divBdr>
                          <w:divsChild>
                            <w:div w:id="901909001">
                              <w:marLeft w:val="0"/>
                              <w:marRight w:val="-6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37660776">
          <w:marLeft w:val="0"/>
          <w:marRight w:val="0"/>
          <w:marTop w:val="0"/>
          <w:marBottom w:val="0"/>
          <w:divBdr>
            <w:top w:val="none" w:sz="0" w:space="0" w:color="auto"/>
            <w:left w:val="none" w:sz="0" w:space="0" w:color="auto"/>
            <w:bottom w:val="none" w:sz="0" w:space="0" w:color="auto"/>
            <w:right w:val="none" w:sz="0" w:space="0" w:color="auto"/>
          </w:divBdr>
          <w:divsChild>
            <w:div w:id="1883590049">
              <w:marLeft w:val="0"/>
              <w:marRight w:val="0"/>
              <w:marTop w:val="0"/>
              <w:marBottom w:val="0"/>
              <w:divBdr>
                <w:top w:val="none" w:sz="0" w:space="0" w:color="auto"/>
                <w:left w:val="none" w:sz="0" w:space="0" w:color="auto"/>
                <w:bottom w:val="none" w:sz="0" w:space="0" w:color="auto"/>
                <w:right w:val="none" w:sz="0" w:space="0" w:color="auto"/>
              </w:divBdr>
              <w:divsChild>
                <w:div w:id="22028596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43298509">
      <w:bodyDiv w:val="1"/>
      <w:marLeft w:val="0"/>
      <w:marRight w:val="0"/>
      <w:marTop w:val="0"/>
      <w:marBottom w:val="0"/>
      <w:divBdr>
        <w:top w:val="none" w:sz="0" w:space="0" w:color="auto"/>
        <w:left w:val="none" w:sz="0" w:space="0" w:color="auto"/>
        <w:bottom w:val="none" w:sz="0" w:space="0" w:color="auto"/>
        <w:right w:val="none" w:sz="0" w:space="0" w:color="auto"/>
      </w:divBdr>
      <w:divsChild>
        <w:div w:id="614024591">
          <w:marLeft w:val="0"/>
          <w:marRight w:val="0"/>
          <w:marTop w:val="0"/>
          <w:marBottom w:val="0"/>
          <w:divBdr>
            <w:top w:val="none" w:sz="0" w:space="0" w:color="auto"/>
            <w:left w:val="none" w:sz="0" w:space="0" w:color="auto"/>
            <w:bottom w:val="none" w:sz="0" w:space="0" w:color="auto"/>
            <w:right w:val="none" w:sz="0" w:space="0" w:color="auto"/>
          </w:divBdr>
        </w:div>
      </w:divsChild>
    </w:div>
    <w:div w:id="872574364">
      <w:bodyDiv w:val="1"/>
      <w:marLeft w:val="0"/>
      <w:marRight w:val="0"/>
      <w:marTop w:val="0"/>
      <w:marBottom w:val="0"/>
      <w:divBdr>
        <w:top w:val="none" w:sz="0" w:space="0" w:color="auto"/>
        <w:left w:val="none" w:sz="0" w:space="0" w:color="auto"/>
        <w:bottom w:val="none" w:sz="0" w:space="0" w:color="auto"/>
        <w:right w:val="none" w:sz="0" w:space="0" w:color="auto"/>
      </w:divBdr>
      <w:divsChild>
        <w:div w:id="766732347">
          <w:marLeft w:val="0"/>
          <w:marRight w:val="0"/>
          <w:marTop w:val="0"/>
          <w:marBottom w:val="0"/>
          <w:divBdr>
            <w:top w:val="none" w:sz="0" w:space="0" w:color="auto"/>
            <w:left w:val="none" w:sz="0" w:space="0" w:color="auto"/>
            <w:bottom w:val="none" w:sz="0" w:space="0" w:color="auto"/>
            <w:right w:val="none" w:sz="0" w:space="0" w:color="auto"/>
          </w:divBdr>
        </w:div>
      </w:divsChild>
    </w:div>
    <w:div w:id="972755587">
      <w:bodyDiv w:val="1"/>
      <w:marLeft w:val="0"/>
      <w:marRight w:val="0"/>
      <w:marTop w:val="0"/>
      <w:marBottom w:val="0"/>
      <w:divBdr>
        <w:top w:val="none" w:sz="0" w:space="0" w:color="auto"/>
        <w:left w:val="none" w:sz="0" w:space="0" w:color="auto"/>
        <w:bottom w:val="none" w:sz="0" w:space="0" w:color="auto"/>
        <w:right w:val="none" w:sz="0" w:space="0" w:color="auto"/>
      </w:divBdr>
    </w:div>
    <w:div w:id="998733588">
      <w:bodyDiv w:val="1"/>
      <w:marLeft w:val="0"/>
      <w:marRight w:val="0"/>
      <w:marTop w:val="0"/>
      <w:marBottom w:val="0"/>
      <w:divBdr>
        <w:top w:val="none" w:sz="0" w:space="0" w:color="auto"/>
        <w:left w:val="none" w:sz="0" w:space="0" w:color="auto"/>
        <w:bottom w:val="none" w:sz="0" w:space="0" w:color="auto"/>
        <w:right w:val="none" w:sz="0" w:space="0" w:color="auto"/>
      </w:divBdr>
    </w:div>
    <w:div w:id="1110247549">
      <w:bodyDiv w:val="1"/>
      <w:marLeft w:val="0"/>
      <w:marRight w:val="0"/>
      <w:marTop w:val="0"/>
      <w:marBottom w:val="0"/>
      <w:divBdr>
        <w:top w:val="none" w:sz="0" w:space="0" w:color="auto"/>
        <w:left w:val="none" w:sz="0" w:space="0" w:color="auto"/>
        <w:bottom w:val="none" w:sz="0" w:space="0" w:color="auto"/>
        <w:right w:val="none" w:sz="0" w:space="0" w:color="auto"/>
      </w:divBdr>
      <w:divsChild>
        <w:div w:id="433747211">
          <w:marLeft w:val="0"/>
          <w:marRight w:val="0"/>
          <w:marTop w:val="0"/>
          <w:marBottom w:val="0"/>
          <w:divBdr>
            <w:top w:val="none" w:sz="0" w:space="0" w:color="auto"/>
            <w:left w:val="none" w:sz="0" w:space="0" w:color="auto"/>
            <w:bottom w:val="none" w:sz="0" w:space="0" w:color="auto"/>
            <w:right w:val="none" w:sz="0" w:space="0" w:color="auto"/>
          </w:divBdr>
          <w:divsChild>
            <w:div w:id="337386005">
              <w:marLeft w:val="0"/>
              <w:marRight w:val="0"/>
              <w:marTop w:val="0"/>
              <w:marBottom w:val="0"/>
              <w:divBdr>
                <w:top w:val="none" w:sz="0" w:space="0" w:color="auto"/>
                <w:left w:val="none" w:sz="0" w:space="0" w:color="auto"/>
                <w:bottom w:val="none" w:sz="0" w:space="0" w:color="auto"/>
                <w:right w:val="none" w:sz="0" w:space="0" w:color="auto"/>
              </w:divBdr>
              <w:divsChild>
                <w:div w:id="357700803">
                  <w:marLeft w:val="0"/>
                  <w:marRight w:val="0"/>
                  <w:marTop w:val="0"/>
                  <w:marBottom w:val="0"/>
                  <w:divBdr>
                    <w:top w:val="none" w:sz="0" w:space="0" w:color="auto"/>
                    <w:left w:val="none" w:sz="0" w:space="0" w:color="auto"/>
                    <w:bottom w:val="none" w:sz="0" w:space="0" w:color="auto"/>
                    <w:right w:val="none" w:sz="0" w:space="0" w:color="auto"/>
                  </w:divBdr>
                  <w:divsChild>
                    <w:div w:id="9277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6455">
      <w:bodyDiv w:val="1"/>
      <w:marLeft w:val="0"/>
      <w:marRight w:val="0"/>
      <w:marTop w:val="0"/>
      <w:marBottom w:val="0"/>
      <w:divBdr>
        <w:top w:val="none" w:sz="0" w:space="0" w:color="auto"/>
        <w:left w:val="none" w:sz="0" w:space="0" w:color="auto"/>
        <w:bottom w:val="none" w:sz="0" w:space="0" w:color="auto"/>
        <w:right w:val="none" w:sz="0" w:space="0" w:color="auto"/>
      </w:divBdr>
    </w:div>
    <w:div w:id="1141849116">
      <w:bodyDiv w:val="1"/>
      <w:marLeft w:val="0"/>
      <w:marRight w:val="0"/>
      <w:marTop w:val="0"/>
      <w:marBottom w:val="0"/>
      <w:divBdr>
        <w:top w:val="none" w:sz="0" w:space="0" w:color="auto"/>
        <w:left w:val="none" w:sz="0" w:space="0" w:color="auto"/>
        <w:bottom w:val="none" w:sz="0" w:space="0" w:color="auto"/>
        <w:right w:val="none" w:sz="0" w:space="0" w:color="auto"/>
      </w:divBdr>
      <w:divsChild>
        <w:div w:id="77021744">
          <w:marLeft w:val="0"/>
          <w:marRight w:val="0"/>
          <w:marTop w:val="0"/>
          <w:marBottom w:val="0"/>
          <w:divBdr>
            <w:top w:val="none" w:sz="0" w:space="0" w:color="auto"/>
            <w:left w:val="none" w:sz="0" w:space="0" w:color="auto"/>
            <w:bottom w:val="none" w:sz="0" w:space="0" w:color="auto"/>
            <w:right w:val="none" w:sz="0" w:space="0" w:color="auto"/>
          </w:divBdr>
          <w:divsChild>
            <w:div w:id="1886334873">
              <w:marLeft w:val="0"/>
              <w:marRight w:val="0"/>
              <w:marTop w:val="0"/>
              <w:marBottom w:val="0"/>
              <w:divBdr>
                <w:top w:val="none" w:sz="0" w:space="0" w:color="auto"/>
                <w:left w:val="none" w:sz="0" w:space="0" w:color="auto"/>
                <w:bottom w:val="none" w:sz="0" w:space="0" w:color="auto"/>
                <w:right w:val="none" w:sz="0" w:space="0" w:color="auto"/>
              </w:divBdr>
              <w:divsChild>
                <w:div w:id="2057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19704">
      <w:bodyDiv w:val="1"/>
      <w:marLeft w:val="0"/>
      <w:marRight w:val="0"/>
      <w:marTop w:val="0"/>
      <w:marBottom w:val="0"/>
      <w:divBdr>
        <w:top w:val="none" w:sz="0" w:space="0" w:color="auto"/>
        <w:left w:val="none" w:sz="0" w:space="0" w:color="auto"/>
        <w:bottom w:val="none" w:sz="0" w:space="0" w:color="auto"/>
        <w:right w:val="none" w:sz="0" w:space="0" w:color="auto"/>
      </w:divBdr>
    </w:div>
    <w:div w:id="1687242851">
      <w:bodyDiv w:val="1"/>
      <w:marLeft w:val="0"/>
      <w:marRight w:val="0"/>
      <w:marTop w:val="0"/>
      <w:marBottom w:val="0"/>
      <w:divBdr>
        <w:top w:val="none" w:sz="0" w:space="0" w:color="auto"/>
        <w:left w:val="none" w:sz="0" w:space="0" w:color="auto"/>
        <w:bottom w:val="none" w:sz="0" w:space="0" w:color="auto"/>
        <w:right w:val="none" w:sz="0" w:space="0" w:color="auto"/>
      </w:divBdr>
    </w:div>
    <w:div w:id="1707172115">
      <w:bodyDiv w:val="1"/>
      <w:marLeft w:val="0"/>
      <w:marRight w:val="0"/>
      <w:marTop w:val="0"/>
      <w:marBottom w:val="0"/>
      <w:divBdr>
        <w:top w:val="none" w:sz="0" w:space="0" w:color="auto"/>
        <w:left w:val="none" w:sz="0" w:space="0" w:color="auto"/>
        <w:bottom w:val="none" w:sz="0" w:space="0" w:color="auto"/>
        <w:right w:val="none" w:sz="0" w:space="0" w:color="auto"/>
      </w:divBdr>
      <w:divsChild>
        <w:div w:id="958490243">
          <w:marLeft w:val="0"/>
          <w:marRight w:val="0"/>
          <w:marTop w:val="0"/>
          <w:marBottom w:val="0"/>
          <w:divBdr>
            <w:top w:val="none" w:sz="0" w:space="0" w:color="auto"/>
            <w:left w:val="none" w:sz="0" w:space="0" w:color="auto"/>
            <w:bottom w:val="none" w:sz="0" w:space="0" w:color="auto"/>
            <w:right w:val="none" w:sz="0" w:space="0" w:color="auto"/>
          </w:divBdr>
        </w:div>
        <w:div w:id="1187670029">
          <w:marLeft w:val="0"/>
          <w:marRight w:val="0"/>
          <w:marTop w:val="0"/>
          <w:marBottom w:val="0"/>
          <w:divBdr>
            <w:top w:val="none" w:sz="0" w:space="0" w:color="auto"/>
            <w:left w:val="none" w:sz="0" w:space="0" w:color="auto"/>
            <w:bottom w:val="none" w:sz="0" w:space="0" w:color="auto"/>
            <w:right w:val="none" w:sz="0" w:space="0" w:color="auto"/>
          </w:divBdr>
        </w:div>
      </w:divsChild>
    </w:div>
    <w:div w:id="1769933823">
      <w:bodyDiv w:val="1"/>
      <w:marLeft w:val="0"/>
      <w:marRight w:val="0"/>
      <w:marTop w:val="0"/>
      <w:marBottom w:val="0"/>
      <w:divBdr>
        <w:top w:val="none" w:sz="0" w:space="0" w:color="auto"/>
        <w:left w:val="none" w:sz="0" w:space="0" w:color="auto"/>
        <w:bottom w:val="none" w:sz="0" w:space="0" w:color="auto"/>
        <w:right w:val="none" w:sz="0" w:space="0" w:color="auto"/>
      </w:divBdr>
      <w:divsChild>
        <w:div w:id="2104570771">
          <w:marLeft w:val="0"/>
          <w:marRight w:val="0"/>
          <w:marTop w:val="600"/>
          <w:marBottom w:val="600"/>
          <w:divBdr>
            <w:top w:val="none" w:sz="0" w:space="0" w:color="auto"/>
            <w:left w:val="none" w:sz="0" w:space="0" w:color="auto"/>
            <w:bottom w:val="none" w:sz="0" w:space="0" w:color="auto"/>
            <w:right w:val="none" w:sz="0" w:space="0" w:color="auto"/>
          </w:divBdr>
          <w:divsChild>
            <w:div w:id="589313191">
              <w:marLeft w:val="0"/>
              <w:marRight w:val="0"/>
              <w:marTop w:val="0"/>
              <w:marBottom w:val="225"/>
              <w:divBdr>
                <w:top w:val="none" w:sz="0" w:space="0" w:color="auto"/>
                <w:left w:val="none" w:sz="0" w:space="0" w:color="auto"/>
                <w:bottom w:val="none" w:sz="0" w:space="0" w:color="auto"/>
                <w:right w:val="none" w:sz="0" w:space="0" w:color="auto"/>
              </w:divBdr>
            </w:div>
          </w:divsChild>
        </w:div>
        <w:div w:id="1511867909">
          <w:marLeft w:val="0"/>
          <w:marRight w:val="0"/>
          <w:marTop w:val="600"/>
          <w:marBottom w:val="600"/>
          <w:divBdr>
            <w:top w:val="none" w:sz="0" w:space="0" w:color="auto"/>
            <w:left w:val="none" w:sz="0" w:space="0" w:color="auto"/>
            <w:bottom w:val="none" w:sz="0" w:space="0" w:color="auto"/>
            <w:right w:val="none" w:sz="0" w:space="0" w:color="auto"/>
          </w:divBdr>
          <w:divsChild>
            <w:div w:id="373311202">
              <w:marLeft w:val="0"/>
              <w:marRight w:val="0"/>
              <w:marTop w:val="0"/>
              <w:marBottom w:val="225"/>
              <w:divBdr>
                <w:top w:val="none" w:sz="0" w:space="0" w:color="auto"/>
                <w:left w:val="none" w:sz="0" w:space="0" w:color="auto"/>
                <w:bottom w:val="none" w:sz="0" w:space="0" w:color="auto"/>
                <w:right w:val="none" w:sz="0" w:space="0" w:color="auto"/>
              </w:divBdr>
            </w:div>
          </w:divsChild>
        </w:div>
        <w:div w:id="1092314446">
          <w:marLeft w:val="0"/>
          <w:marRight w:val="0"/>
          <w:marTop w:val="600"/>
          <w:marBottom w:val="600"/>
          <w:divBdr>
            <w:top w:val="none" w:sz="0" w:space="0" w:color="auto"/>
            <w:left w:val="none" w:sz="0" w:space="0" w:color="auto"/>
            <w:bottom w:val="none" w:sz="0" w:space="0" w:color="auto"/>
            <w:right w:val="none" w:sz="0" w:space="0" w:color="auto"/>
          </w:divBdr>
          <w:divsChild>
            <w:div w:id="1368994498">
              <w:marLeft w:val="0"/>
              <w:marRight w:val="0"/>
              <w:marTop w:val="0"/>
              <w:marBottom w:val="225"/>
              <w:divBdr>
                <w:top w:val="none" w:sz="0" w:space="0" w:color="auto"/>
                <w:left w:val="none" w:sz="0" w:space="0" w:color="auto"/>
                <w:bottom w:val="none" w:sz="0" w:space="0" w:color="auto"/>
                <w:right w:val="none" w:sz="0" w:space="0" w:color="auto"/>
              </w:divBdr>
            </w:div>
          </w:divsChild>
        </w:div>
        <w:div w:id="190266021">
          <w:marLeft w:val="0"/>
          <w:marRight w:val="0"/>
          <w:marTop w:val="0"/>
          <w:marBottom w:val="0"/>
          <w:divBdr>
            <w:top w:val="none" w:sz="0" w:space="0" w:color="auto"/>
            <w:left w:val="none" w:sz="0" w:space="0" w:color="auto"/>
            <w:bottom w:val="none" w:sz="0" w:space="0" w:color="auto"/>
            <w:right w:val="none" w:sz="0" w:space="0" w:color="auto"/>
          </w:divBdr>
          <w:divsChild>
            <w:div w:id="858814102">
              <w:marLeft w:val="0"/>
              <w:marRight w:val="0"/>
              <w:marTop w:val="0"/>
              <w:marBottom w:val="0"/>
              <w:divBdr>
                <w:top w:val="none" w:sz="0" w:space="0" w:color="auto"/>
                <w:left w:val="none" w:sz="0" w:space="0" w:color="auto"/>
                <w:bottom w:val="none" w:sz="0" w:space="0" w:color="auto"/>
                <w:right w:val="none" w:sz="0" w:space="0" w:color="auto"/>
              </w:divBdr>
              <w:divsChild>
                <w:div w:id="283357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7436590">
      <w:bodyDiv w:val="1"/>
      <w:marLeft w:val="0"/>
      <w:marRight w:val="0"/>
      <w:marTop w:val="0"/>
      <w:marBottom w:val="0"/>
      <w:divBdr>
        <w:top w:val="none" w:sz="0" w:space="0" w:color="auto"/>
        <w:left w:val="none" w:sz="0" w:space="0" w:color="auto"/>
        <w:bottom w:val="none" w:sz="0" w:space="0" w:color="auto"/>
        <w:right w:val="none" w:sz="0" w:space="0" w:color="auto"/>
      </w:divBdr>
      <w:divsChild>
        <w:div w:id="12853269">
          <w:marLeft w:val="0"/>
          <w:marRight w:val="0"/>
          <w:marTop w:val="0"/>
          <w:marBottom w:val="0"/>
          <w:divBdr>
            <w:top w:val="none" w:sz="0" w:space="0" w:color="auto"/>
            <w:left w:val="none" w:sz="0" w:space="0" w:color="auto"/>
            <w:bottom w:val="none" w:sz="0" w:space="0" w:color="auto"/>
            <w:right w:val="none" w:sz="0" w:space="0" w:color="auto"/>
          </w:divBdr>
        </w:div>
        <w:div w:id="1828208854">
          <w:marLeft w:val="0"/>
          <w:marRight w:val="0"/>
          <w:marTop w:val="0"/>
          <w:marBottom w:val="0"/>
          <w:divBdr>
            <w:top w:val="none" w:sz="0" w:space="0" w:color="auto"/>
            <w:left w:val="none" w:sz="0" w:space="0" w:color="auto"/>
            <w:bottom w:val="none" w:sz="0" w:space="0" w:color="auto"/>
            <w:right w:val="none" w:sz="0" w:space="0" w:color="auto"/>
          </w:divBdr>
        </w:div>
        <w:div w:id="166334908">
          <w:marLeft w:val="0"/>
          <w:marRight w:val="0"/>
          <w:marTop w:val="0"/>
          <w:marBottom w:val="0"/>
          <w:divBdr>
            <w:top w:val="none" w:sz="0" w:space="0" w:color="auto"/>
            <w:left w:val="none" w:sz="0" w:space="0" w:color="auto"/>
            <w:bottom w:val="none" w:sz="0" w:space="0" w:color="auto"/>
            <w:right w:val="none" w:sz="0" w:space="0" w:color="auto"/>
          </w:divBdr>
        </w:div>
      </w:divsChild>
    </w:div>
    <w:div w:id="2025089782">
      <w:bodyDiv w:val="1"/>
      <w:marLeft w:val="0"/>
      <w:marRight w:val="0"/>
      <w:marTop w:val="0"/>
      <w:marBottom w:val="0"/>
      <w:divBdr>
        <w:top w:val="none" w:sz="0" w:space="0" w:color="auto"/>
        <w:left w:val="none" w:sz="0" w:space="0" w:color="auto"/>
        <w:bottom w:val="none" w:sz="0" w:space="0" w:color="auto"/>
        <w:right w:val="none" w:sz="0" w:space="0" w:color="auto"/>
      </w:divBdr>
      <w:divsChild>
        <w:div w:id="461307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pacity.childwelfare.gov/states/focus-areas/foster-care-permanency/parent-partner-navigator/" TargetMode="External"/><Relationship Id="rId18" Type="http://schemas.openxmlformats.org/officeDocument/2006/relationships/hyperlink" Target="https://www.fredla.org/wp-content/uploads/2018/03/Guide-for-Family-Organizations-to-Become-Medicaid-Providers-1.pdf" TargetMode="External"/><Relationship Id="rId26" Type="http://schemas.openxmlformats.org/officeDocument/2006/relationships/hyperlink" Target="https://www.fredla.org/wp-content/uploads/2016/01/Medicaid_FYPS-Considerations_for_FROs__FINAL_rev.pdf" TargetMode="External"/><Relationship Id="rId39" Type="http://schemas.openxmlformats.org/officeDocument/2006/relationships/glossaryDocument" Target="glossary/document.xml"/><Relationship Id="rId21" Type="http://schemas.openxmlformats.org/officeDocument/2006/relationships/image" Target="media/image1.png"/><Relationship Id="rId34" Type="http://schemas.openxmlformats.org/officeDocument/2006/relationships/header" Target="header2.xml"/><Relationship Id="rId7" Type="http://schemas.openxmlformats.org/officeDocument/2006/relationships/hyperlink" Target="https://www.ffcmh.org/certification" TargetMode="External"/><Relationship Id="rId12" Type="http://schemas.openxmlformats.org/officeDocument/2006/relationships/hyperlink" Target="http://www.casey.org/Appendix-A-Research-Parent-Partner-Programs" TargetMode="External"/><Relationship Id="rId17" Type="http://schemas.openxmlformats.org/officeDocument/2006/relationships/hyperlink" Target="http://www.naric.com/?q=en/rif/Tips%20on%20Promoting%20Job%20Success%20for%20Peer%20Providers%20at%20Community%20Mental%20Health%20Agencies" TargetMode="External"/><Relationship Id="rId25" Type="http://schemas.openxmlformats.org/officeDocument/2006/relationships/hyperlink" Target="http://www.chcs.org/usr_doc/FYPS_Literature_Review_FINAL.pdf"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redla.org/parent-to-parent-support-resources/" TargetMode="External"/><Relationship Id="rId20" Type="http://schemas.openxmlformats.org/officeDocument/2006/relationships/hyperlink" Target="https://www.fredla.org/wp-content/uploads/2016/01/Impact_of_Peer_Partner_Support_on_SelfEfficacy_for_JusticeInvolved_Parents_A_Controlled_Study_of_Juvenile_Justice_101.pdf" TargetMode="External"/><Relationship Id="rId29" Type="http://schemas.openxmlformats.org/officeDocument/2006/relationships/hyperlink" Target="https://www.fredla.org/wp-content/uploads/2016/01/Issue-Brief_F2FP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sey.org/parent-child-assistance/" TargetMode="External"/><Relationship Id="rId24" Type="http://schemas.openxmlformats.org/officeDocument/2006/relationships/hyperlink" Target="https://www.fredla.org/wp-content/uploads/2015/09/FYPS_Matrix.pdf" TargetMode="External"/><Relationship Id="rId32" Type="http://schemas.openxmlformats.org/officeDocument/2006/relationships/hyperlink" Target="https://www.fredla.org/wp-content/uploads/2016/01/Wraparound-and-Parent-Peer-Support.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wi.pdx.edu/pdf/Peer-Support-Lit-Review.pdf" TargetMode="External"/><Relationship Id="rId23" Type="http://schemas.openxmlformats.org/officeDocument/2006/relationships/image" Target="media/image2.png"/><Relationship Id="rId28" Type="http://schemas.openxmlformats.org/officeDocument/2006/relationships/hyperlink" Target="http://www.ideas4kidsmentalhealth.org/family-support-services-apmhr-special-issue.html" TargetMode="External"/><Relationship Id="rId36" Type="http://schemas.openxmlformats.org/officeDocument/2006/relationships/footer" Target="footer2.xml"/><Relationship Id="rId10" Type="http://schemas.openxmlformats.org/officeDocument/2006/relationships/hyperlink" Target="https://www.casey.org/what-is-ohio-start-sobriety-treatment-and-reducing-trauma/" TargetMode="External"/><Relationship Id="rId19" Type="http://schemas.openxmlformats.org/officeDocument/2006/relationships/hyperlink" Target="https://www.fredla.org/wp-content/uploads/2016/04/CMHI-Parent-Partner-Guide.pdf" TargetMode="External"/><Relationship Id="rId31" Type="http://schemas.openxmlformats.org/officeDocument/2006/relationships/hyperlink" Target="https://www.fredla.org/wp-content/uploads/2016/01/Cost_Effectiveness_of_Using_Peers_as_Providers.pdf" TargetMode="External"/><Relationship Id="rId4" Type="http://schemas.openxmlformats.org/officeDocument/2006/relationships/webSettings" Target="webSettings.xml"/><Relationship Id="rId9" Type="http://schemas.openxmlformats.org/officeDocument/2006/relationships/hyperlink" Target="http://www.casey.org/Appendix-A-Research-Parent-Partner-Programs" TargetMode="External"/><Relationship Id="rId14" Type="http://schemas.openxmlformats.org/officeDocument/2006/relationships/hyperlink" Target="https://digitalcommons.unl.edu/cgi/viewcontent.cgi?article=1020&amp;context=ccflfacpubInfo" TargetMode="External"/><Relationship Id="rId22" Type="http://schemas.openxmlformats.org/officeDocument/2006/relationships/hyperlink" Target="http://peersforprogress.org/pfp_idea_exchange/mental-health-peer-support-effective-and-cost-effective" TargetMode="External"/><Relationship Id="rId27" Type="http://schemas.openxmlformats.org/officeDocument/2006/relationships/hyperlink" Target="http://nwi.pdx.edu/pdf/TA-Tidbit-1-evidence-on-peer-support-in-wraparound.pdf?utm_source=newsletter&amp;utm_medium=email&amp;utm_campaign=November2015" TargetMode="External"/><Relationship Id="rId30" Type="http://schemas.openxmlformats.org/officeDocument/2006/relationships/hyperlink" Target="https://www.fredla.org/wp-content/uploads/2016/01/2014FallPeerSupportPrograms_FINAL-11.pdf" TargetMode="External"/><Relationship Id="rId35" Type="http://schemas.openxmlformats.org/officeDocument/2006/relationships/footer" Target="footer1.xml"/><Relationship Id="rId8" Type="http://schemas.openxmlformats.org/officeDocument/2006/relationships/hyperlink" Target="https://www.casey.org/parent-partner-program/"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569B8BD9FB46B3810D4336F41929D7"/>
        <w:category>
          <w:name w:val="General"/>
          <w:gallery w:val="placeholder"/>
        </w:category>
        <w:types>
          <w:type w:val="bbPlcHdr"/>
        </w:types>
        <w:behaviors>
          <w:behavior w:val="content"/>
        </w:behaviors>
        <w:guid w:val="{82F876E6-F95D-42DC-8B43-B9B404E15D4E}"/>
      </w:docPartPr>
      <w:docPartBody>
        <w:p w:rsidR="00C24DD3" w:rsidRDefault="008C6C85" w:rsidP="008C6C85">
          <w:pPr>
            <w:pStyle w:val="10569B8BD9FB46B3810D4336F41929D7"/>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85"/>
    <w:rsid w:val="008C6C85"/>
    <w:rsid w:val="00BB57A0"/>
    <w:rsid w:val="00C2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569B8BD9FB46B3810D4336F41929D7">
    <w:name w:val="10569B8BD9FB46B3810D4336F41929D7"/>
    <w:rsid w:val="008C6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15</Pages>
  <Words>5120</Words>
  <Characters>29188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Parent Peer Support Specialist for children’s behavioral health</vt:lpstr>
    </vt:vector>
  </TitlesOfParts>
  <Company/>
  <LinksUpToDate>false</LinksUpToDate>
  <CharactersWithSpaces>34240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Peer Support Specialist for children’s behavioral health</dc:title>
  <dc:subject/>
  <dc:creator>Pamela Hawkins</dc:creator>
  <cp:keywords/>
  <dc:description/>
  <cp:lastModifiedBy>McCullom, Tanya, ACBH</cp:lastModifiedBy>
  <cp:revision>4</cp:revision>
  <dcterms:created xsi:type="dcterms:W3CDTF">2021-04-16T23:17:00Z</dcterms:created>
  <dcterms:modified xsi:type="dcterms:W3CDTF">2021-04-22T17:46:00Z</dcterms:modified>
</cp:coreProperties>
</file>