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A7148" w14:textId="77777777" w:rsidR="001052C8" w:rsidRPr="005E1438" w:rsidRDefault="00D56990" w:rsidP="001052C8">
      <w:pPr>
        <w:pStyle w:val="Title"/>
        <w:rPr>
          <w:rFonts w:ascii="Calibri Light" w:hAnsi="Calibri Light"/>
          <w:b/>
        </w:rPr>
      </w:pPr>
      <w:r>
        <w:rPr>
          <w:rFonts w:ascii="Calibri Light" w:hAnsi="Calibri Light"/>
          <w:b/>
        </w:rPr>
        <w:t>Kern</w:t>
      </w:r>
      <w:r w:rsidR="00EC3961">
        <w:rPr>
          <w:rFonts w:ascii="Calibri Light" w:hAnsi="Calibri Light"/>
          <w:b/>
        </w:rPr>
        <w:t xml:space="preserve"> </w:t>
      </w:r>
      <w:r w:rsidR="001052C8">
        <w:rPr>
          <w:rFonts w:ascii="Calibri Light" w:hAnsi="Calibri Light"/>
          <w:b/>
        </w:rPr>
        <w:t>County:  Data Notebook 2019</w:t>
      </w:r>
    </w:p>
    <w:p w14:paraId="51E8AFDF"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66AFDA3F"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035493BC"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4E6BC05E" wp14:editId="16BFC3B2">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5EB4358A"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4276C959" w14:textId="77777777" w:rsidR="00B12752" w:rsidRDefault="001052C8" w:rsidP="00B12752">
      <w:pPr>
        <w:spacing w:after="0" w:line="240" w:lineRule="auto"/>
        <w:rPr>
          <w:rFonts w:asciiTheme="majorHAnsi" w:hAnsiTheme="majorHAnsi" w:cstheme="majorHAnsi"/>
          <w:sz w:val="24"/>
          <w:szCs w:val="24"/>
        </w:rPr>
      </w:pPr>
      <w:r>
        <w:rPr>
          <w:b/>
          <w:u w:val="single"/>
        </w:rPr>
        <w:br w:type="page"/>
      </w:r>
      <w:r w:rsidR="00B12752"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B12752">
        <w:rPr>
          <w:rFonts w:asciiTheme="majorHAnsi" w:hAnsiTheme="majorHAnsi" w:cstheme="majorHAnsi"/>
          <w:sz w:val="24"/>
          <w:szCs w:val="24"/>
        </w:rPr>
        <w:t>ent for the recovery, resilience,</w:t>
      </w:r>
      <w:r w:rsidR="00B12752" w:rsidRPr="006D5C0B">
        <w:rPr>
          <w:rFonts w:asciiTheme="majorHAnsi" w:hAnsiTheme="majorHAnsi" w:cstheme="majorHAnsi"/>
          <w:sz w:val="24"/>
          <w:szCs w:val="24"/>
        </w:rPr>
        <w:t xml:space="preserve"> and wellness of Californians living with severe mental illness.</w:t>
      </w:r>
    </w:p>
    <w:p w14:paraId="6217407C" w14:textId="77777777" w:rsidR="00B12752" w:rsidRDefault="00B12752" w:rsidP="00B12752">
      <w:pPr>
        <w:spacing w:after="0" w:line="240" w:lineRule="auto"/>
        <w:jc w:val="both"/>
        <w:rPr>
          <w:rFonts w:asciiTheme="majorHAnsi" w:hAnsiTheme="majorHAnsi" w:cstheme="majorHAnsi"/>
          <w:sz w:val="24"/>
          <w:szCs w:val="24"/>
        </w:rPr>
      </w:pPr>
    </w:p>
    <w:p w14:paraId="3111B721" w14:textId="77777777" w:rsidR="00B12752" w:rsidRDefault="00B12752" w:rsidP="00B12752">
      <w:pPr>
        <w:spacing w:after="0" w:line="240" w:lineRule="auto"/>
        <w:jc w:val="both"/>
        <w:rPr>
          <w:rFonts w:asciiTheme="majorHAnsi" w:hAnsiTheme="majorHAnsi" w:cstheme="majorHAnsi"/>
          <w:sz w:val="24"/>
          <w:szCs w:val="24"/>
        </w:rPr>
      </w:pPr>
    </w:p>
    <w:p w14:paraId="0FAB3DEA" w14:textId="77777777" w:rsidR="00B12752" w:rsidRDefault="00B12752" w:rsidP="00B12752">
      <w:pPr>
        <w:spacing w:after="0" w:line="240" w:lineRule="auto"/>
        <w:jc w:val="both"/>
        <w:rPr>
          <w:rFonts w:asciiTheme="majorHAnsi" w:hAnsiTheme="majorHAnsi" w:cstheme="majorHAnsi"/>
          <w:sz w:val="24"/>
          <w:szCs w:val="24"/>
        </w:rPr>
      </w:pPr>
    </w:p>
    <w:p w14:paraId="3772F414" w14:textId="77777777" w:rsidR="00B12752" w:rsidRDefault="00B12752" w:rsidP="00B12752">
      <w:pPr>
        <w:spacing w:after="0" w:line="240" w:lineRule="auto"/>
        <w:jc w:val="both"/>
        <w:rPr>
          <w:rFonts w:asciiTheme="majorHAnsi" w:hAnsiTheme="majorHAnsi" w:cstheme="majorHAnsi"/>
          <w:sz w:val="24"/>
          <w:szCs w:val="24"/>
        </w:rPr>
      </w:pPr>
    </w:p>
    <w:p w14:paraId="500A7456" w14:textId="77777777" w:rsidR="00B12752" w:rsidRDefault="00B12752" w:rsidP="00B12752">
      <w:pPr>
        <w:spacing w:after="0" w:line="240" w:lineRule="auto"/>
        <w:jc w:val="both"/>
        <w:rPr>
          <w:rFonts w:asciiTheme="majorHAnsi" w:hAnsiTheme="majorHAnsi" w:cstheme="majorHAnsi"/>
          <w:sz w:val="24"/>
          <w:szCs w:val="24"/>
        </w:rPr>
      </w:pPr>
    </w:p>
    <w:p w14:paraId="3C1DF59D" w14:textId="77777777" w:rsidR="00B12752" w:rsidRDefault="00B12752" w:rsidP="00B12752">
      <w:pPr>
        <w:spacing w:after="0" w:line="240" w:lineRule="auto"/>
        <w:jc w:val="both"/>
        <w:rPr>
          <w:rFonts w:asciiTheme="majorHAnsi" w:hAnsiTheme="majorHAnsi" w:cstheme="majorHAnsi"/>
          <w:sz w:val="24"/>
          <w:szCs w:val="24"/>
        </w:rPr>
      </w:pPr>
    </w:p>
    <w:p w14:paraId="646450DD" w14:textId="77777777" w:rsidR="00B12752" w:rsidRDefault="00B12752" w:rsidP="00B12752">
      <w:pPr>
        <w:spacing w:after="0" w:line="240" w:lineRule="auto"/>
        <w:jc w:val="both"/>
        <w:rPr>
          <w:rFonts w:asciiTheme="majorHAnsi" w:hAnsiTheme="majorHAnsi" w:cstheme="majorHAnsi"/>
          <w:sz w:val="24"/>
          <w:szCs w:val="24"/>
        </w:rPr>
      </w:pPr>
    </w:p>
    <w:p w14:paraId="777F1D67" w14:textId="77777777" w:rsidR="00B12752" w:rsidRDefault="00B12752" w:rsidP="00B12752">
      <w:pPr>
        <w:spacing w:after="0" w:line="240" w:lineRule="auto"/>
        <w:jc w:val="both"/>
        <w:rPr>
          <w:rFonts w:asciiTheme="majorHAnsi" w:hAnsiTheme="majorHAnsi" w:cstheme="majorHAnsi"/>
          <w:sz w:val="24"/>
          <w:szCs w:val="24"/>
        </w:rPr>
      </w:pPr>
    </w:p>
    <w:p w14:paraId="6297E091" w14:textId="77777777" w:rsidR="00B12752" w:rsidRDefault="00B12752" w:rsidP="00B12752">
      <w:pPr>
        <w:spacing w:after="0" w:line="240" w:lineRule="auto"/>
        <w:jc w:val="both"/>
        <w:rPr>
          <w:rFonts w:asciiTheme="majorHAnsi" w:hAnsiTheme="majorHAnsi" w:cstheme="majorHAnsi"/>
          <w:sz w:val="24"/>
          <w:szCs w:val="24"/>
        </w:rPr>
      </w:pPr>
    </w:p>
    <w:p w14:paraId="778F0718" w14:textId="77777777" w:rsidR="00B12752" w:rsidRDefault="00B12752" w:rsidP="00B12752">
      <w:pPr>
        <w:spacing w:after="0" w:line="240" w:lineRule="auto"/>
        <w:jc w:val="both"/>
        <w:rPr>
          <w:rFonts w:asciiTheme="majorHAnsi" w:hAnsiTheme="majorHAnsi" w:cstheme="majorHAnsi"/>
          <w:sz w:val="24"/>
          <w:szCs w:val="24"/>
        </w:rPr>
      </w:pPr>
    </w:p>
    <w:p w14:paraId="45101D8D" w14:textId="77777777" w:rsidR="00B12752" w:rsidRDefault="00B12752" w:rsidP="00B12752">
      <w:pPr>
        <w:spacing w:after="0" w:line="240" w:lineRule="auto"/>
        <w:jc w:val="both"/>
        <w:rPr>
          <w:rFonts w:asciiTheme="majorHAnsi" w:hAnsiTheme="majorHAnsi" w:cstheme="majorHAnsi"/>
          <w:sz w:val="24"/>
          <w:szCs w:val="24"/>
        </w:rPr>
      </w:pPr>
    </w:p>
    <w:p w14:paraId="164A918D" w14:textId="77777777" w:rsidR="00B12752" w:rsidRDefault="00B12752" w:rsidP="00B12752">
      <w:pPr>
        <w:spacing w:after="0" w:line="240" w:lineRule="auto"/>
        <w:jc w:val="both"/>
        <w:rPr>
          <w:rFonts w:asciiTheme="majorHAnsi" w:hAnsiTheme="majorHAnsi" w:cstheme="majorHAnsi"/>
          <w:sz w:val="24"/>
          <w:szCs w:val="24"/>
        </w:rPr>
      </w:pPr>
    </w:p>
    <w:p w14:paraId="45BE9435" w14:textId="77777777" w:rsidR="00B12752" w:rsidRDefault="00B12752" w:rsidP="00B12752">
      <w:pPr>
        <w:spacing w:after="0" w:line="240" w:lineRule="auto"/>
        <w:jc w:val="both"/>
        <w:rPr>
          <w:rFonts w:asciiTheme="majorHAnsi" w:hAnsiTheme="majorHAnsi" w:cstheme="majorHAnsi"/>
          <w:sz w:val="24"/>
          <w:szCs w:val="24"/>
        </w:rPr>
      </w:pPr>
    </w:p>
    <w:p w14:paraId="3B4881C2" w14:textId="77777777" w:rsidR="00B12752" w:rsidRDefault="00B12752" w:rsidP="00B12752">
      <w:pPr>
        <w:spacing w:after="0" w:line="240" w:lineRule="auto"/>
        <w:jc w:val="both"/>
        <w:rPr>
          <w:rFonts w:asciiTheme="majorHAnsi" w:hAnsiTheme="majorHAnsi" w:cstheme="majorHAnsi"/>
          <w:sz w:val="24"/>
          <w:szCs w:val="24"/>
        </w:rPr>
      </w:pPr>
    </w:p>
    <w:p w14:paraId="67A6B469" w14:textId="77777777" w:rsidR="00B12752" w:rsidRDefault="00B12752" w:rsidP="00B12752">
      <w:pPr>
        <w:spacing w:after="0" w:line="240" w:lineRule="auto"/>
        <w:jc w:val="both"/>
        <w:rPr>
          <w:rFonts w:asciiTheme="majorHAnsi" w:hAnsiTheme="majorHAnsi" w:cstheme="majorHAnsi"/>
          <w:sz w:val="24"/>
          <w:szCs w:val="24"/>
        </w:rPr>
      </w:pPr>
    </w:p>
    <w:p w14:paraId="0163FE2F" w14:textId="77777777" w:rsidR="00B12752" w:rsidRDefault="00B12752" w:rsidP="00B12752">
      <w:pPr>
        <w:spacing w:after="0" w:line="240" w:lineRule="auto"/>
        <w:jc w:val="both"/>
        <w:rPr>
          <w:rFonts w:asciiTheme="majorHAnsi" w:hAnsiTheme="majorHAnsi" w:cstheme="majorHAnsi"/>
          <w:sz w:val="24"/>
          <w:szCs w:val="24"/>
        </w:rPr>
      </w:pPr>
    </w:p>
    <w:p w14:paraId="741B02F9" w14:textId="77777777" w:rsidR="00B12752" w:rsidRDefault="00B12752" w:rsidP="00B12752">
      <w:pPr>
        <w:spacing w:after="0" w:line="240" w:lineRule="auto"/>
        <w:jc w:val="both"/>
        <w:rPr>
          <w:rFonts w:asciiTheme="majorHAnsi" w:hAnsiTheme="majorHAnsi" w:cstheme="majorHAnsi"/>
          <w:sz w:val="24"/>
          <w:szCs w:val="24"/>
        </w:rPr>
      </w:pPr>
    </w:p>
    <w:p w14:paraId="4B4E099C" w14:textId="77777777" w:rsidR="00B12752" w:rsidRDefault="00B12752" w:rsidP="00B12752">
      <w:pPr>
        <w:spacing w:after="0" w:line="240" w:lineRule="auto"/>
        <w:jc w:val="both"/>
        <w:rPr>
          <w:rFonts w:asciiTheme="majorHAnsi" w:hAnsiTheme="majorHAnsi" w:cstheme="majorHAnsi"/>
          <w:sz w:val="24"/>
          <w:szCs w:val="24"/>
        </w:rPr>
      </w:pPr>
    </w:p>
    <w:p w14:paraId="0BD3947F" w14:textId="77777777" w:rsidR="00B12752" w:rsidRDefault="00B12752" w:rsidP="00B12752">
      <w:pPr>
        <w:spacing w:after="0" w:line="240" w:lineRule="auto"/>
        <w:jc w:val="both"/>
        <w:rPr>
          <w:rFonts w:asciiTheme="majorHAnsi" w:hAnsiTheme="majorHAnsi" w:cstheme="majorHAnsi"/>
          <w:sz w:val="24"/>
          <w:szCs w:val="24"/>
        </w:rPr>
      </w:pPr>
    </w:p>
    <w:p w14:paraId="4EF4720D" w14:textId="77777777" w:rsidR="00B12752" w:rsidRDefault="00B12752" w:rsidP="00B12752">
      <w:pPr>
        <w:spacing w:after="0" w:line="240" w:lineRule="auto"/>
        <w:jc w:val="both"/>
        <w:rPr>
          <w:rFonts w:asciiTheme="majorHAnsi" w:hAnsiTheme="majorHAnsi" w:cstheme="majorHAnsi"/>
          <w:sz w:val="24"/>
          <w:szCs w:val="24"/>
        </w:rPr>
      </w:pPr>
    </w:p>
    <w:p w14:paraId="12C8331E" w14:textId="77777777" w:rsidR="00B12752" w:rsidRDefault="00B12752" w:rsidP="00B12752">
      <w:pPr>
        <w:spacing w:after="0" w:line="240" w:lineRule="auto"/>
        <w:rPr>
          <w:rFonts w:asciiTheme="majorHAnsi" w:hAnsiTheme="majorHAnsi" w:cstheme="majorHAnsi"/>
          <w:sz w:val="24"/>
          <w:szCs w:val="24"/>
          <w:u w:val="single"/>
        </w:rPr>
      </w:pPr>
    </w:p>
    <w:p w14:paraId="255DC9EF" w14:textId="77777777" w:rsidR="00B12752" w:rsidRDefault="00B12752" w:rsidP="00B12752">
      <w:pPr>
        <w:spacing w:after="0" w:line="240" w:lineRule="auto"/>
        <w:rPr>
          <w:rFonts w:asciiTheme="majorHAnsi" w:hAnsiTheme="majorHAnsi" w:cstheme="majorHAnsi"/>
          <w:sz w:val="24"/>
          <w:szCs w:val="24"/>
          <w:u w:val="single"/>
        </w:rPr>
      </w:pPr>
    </w:p>
    <w:p w14:paraId="1A18ACF8" w14:textId="77777777" w:rsidR="00B12752" w:rsidRDefault="00B12752" w:rsidP="00B12752">
      <w:pPr>
        <w:spacing w:after="0" w:line="240" w:lineRule="auto"/>
        <w:rPr>
          <w:rFonts w:asciiTheme="majorHAnsi" w:hAnsiTheme="majorHAnsi" w:cstheme="majorHAnsi"/>
          <w:sz w:val="24"/>
          <w:szCs w:val="24"/>
          <w:u w:val="single"/>
        </w:rPr>
      </w:pPr>
    </w:p>
    <w:p w14:paraId="3FB06316" w14:textId="77777777" w:rsidR="00B12752" w:rsidRDefault="00B12752" w:rsidP="00B12752">
      <w:pPr>
        <w:spacing w:after="0" w:line="240" w:lineRule="auto"/>
        <w:rPr>
          <w:rFonts w:asciiTheme="majorHAnsi" w:hAnsiTheme="majorHAnsi" w:cstheme="majorHAnsi"/>
          <w:sz w:val="24"/>
          <w:szCs w:val="24"/>
          <w:u w:val="single"/>
        </w:rPr>
      </w:pPr>
    </w:p>
    <w:p w14:paraId="6CD61749" w14:textId="77777777" w:rsidR="00B12752" w:rsidRDefault="00B12752" w:rsidP="00B12752">
      <w:pPr>
        <w:spacing w:after="0" w:line="240" w:lineRule="auto"/>
        <w:rPr>
          <w:rFonts w:asciiTheme="majorHAnsi" w:hAnsiTheme="majorHAnsi" w:cstheme="majorHAnsi"/>
          <w:sz w:val="24"/>
          <w:szCs w:val="24"/>
          <w:u w:val="single"/>
        </w:rPr>
      </w:pPr>
    </w:p>
    <w:p w14:paraId="6C48329E" w14:textId="77777777" w:rsidR="00B12752" w:rsidRDefault="00B12752" w:rsidP="00B12752">
      <w:pPr>
        <w:spacing w:after="0" w:line="240" w:lineRule="auto"/>
        <w:rPr>
          <w:rFonts w:asciiTheme="majorHAnsi" w:hAnsiTheme="majorHAnsi" w:cstheme="majorHAnsi"/>
          <w:sz w:val="24"/>
          <w:szCs w:val="24"/>
          <w:u w:val="single"/>
        </w:rPr>
      </w:pPr>
    </w:p>
    <w:p w14:paraId="28CAD534" w14:textId="77777777" w:rsidR="00B12752" w:rsidRDefault="00B12752" w:rsidP="00B12752">
      <w:pPr>
        <w:spacing w:after="0" w:line="240" w:lineRule="auto"/>
        <w:rPr>
          <w:rFonts w:asciiTheme="majorHAnsi" w:hAnsiTheme="majorHAnsi" w:cstheme="majorHAnsi"/>
          <w:sz w:val="24"/>
          <w:szCs w:val="24"/>
          <w:u w:val="single"/>
        </w:rPr>
      </w:pPr>
    </w:p>
    <w:p w14:paraId="086204D6" w14:textId="77777777" w:rsidR="00B12752" w:rsidRDefault="00B12752" w:rsidP="00B12752">
      <w:pPr>
        <w:spacing w:after="0" w:line="240" w:lineRule="auto"/>
        <w:rPr>
          <w:rFonts w:asciiTheme="majorHAnsi" w:hAnsiTheme="majorHAnsi" w:cstheme="majorHAnsi"/>
          <w:sz w:val="24"/>
          <w:szCs w:val="24"/>
          <w:u w:val="single"/>
        </w:rPr>
      </w:pPr>
    </w:p>
    <w:p w14:paraId="33602A29" w14:textId="77777777" w:rsidR="00B12752" w:rsidRDefault="00B12752" w:rsidP="00B12752">
      <w:pPr>
        <w:spacing w:after="0" w:line="240" w:lineRule="auto"/>
        <w:rPr>
          <w:rFonts w:asciiTheme="majorHAnsi" w:hAnsiTheme="majorHAnsi" w:cstheme="majorHAnsi"/>
          <w:sz w:val="24"/>
          <w:szCs w:val="24"/>
          <w:u w:val="single"/>
        </w:rPr>
      </w:pPr>
    </w:p>
    <w:p w14:paraId="0B3E2503" w14:textId="77777777" w:rsidR="00B12752" w:rsidRDefault="00B12752" w:rsidP="00B12752">
      <w:pPr>
        <w:spacing w:after="0" w:line="240" w:lineRule="auto"/>
        <w:rPr>
          <w:rFonts w:asciiTheme="majorHAnsi" w:hAnsiTheme="majorHAnsi" w:cstheme="majorHAnsi"/>
          <w:sz w:val="24"/>
          <w:szCs w:val="24"/>
          <w:u w:val="single"/>
        </w:rPr>
      </w:pPr>
    </w:p>
    <w:p w14:paraId="6A1EADD1" w14:textId="77777777" w:rsidR="00B12752" w:rsidRDefault="00B12752" w:rsidP="00B12752">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14:paraId="35FF20F0" w14:textId="77777777" w:rsidR="00B12752" w:rsidRPr="009024E2" w:rsidRDefault="00B12752" w:rsidP="00B12752">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179F7440" w14:textId="77777777" w:rsidR="00B12752" w:rsidRDefault="00B12752" w:rsidP="00B12752">
      <w:pPr>
        <w:spacing w:line="240" w:lineRule="auto"/>
        <w:jc w:val="both"/>
        <w:rPr>
          <w:rFonts w:ascii="Arial" w:hAnsi="Arial" w:cs="Arial"/>
          <w:sz w:val="24"/>
          <w:szCs w:val="24"/>
        </w:rPr>
      </w:pPr>
      <w:r>
        <w:rPr>
          <w:rFonts w:ascii="Arial" w:hAnsi="Arial" w:cs="Arial"/>
          <w:sz w:val="24"/>
          <w:szCs w:val="24"/>
        </w:rPr>
        <w:t>County Data Page…………………………………………………………………………….. 5</w:t>
      </w:r>
    </w:p>
    <w:p w14:paraId="5B3B85A7" w14:textId="77777777" w:rsidR="00B12752" w:rsidRPr="009024E2" w:rsidRDefault="00B12752" w:rsidP="00B12752">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15833FAC" w14:textId="77777777" w:rsidR="00B12752" w:rsidRPr="009024E2" w:rsidRDefault="00B12752" w:rsidP="00B12752">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672E6174" w14:textId="77777777" w:rsidR="00B12752" w:rsidRPr="009024E2" w:rsidRDefault="00B12752" w:rsidP="00B12752">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795D9347" w14:textId="77777777" w:rsidR="00B12752" w:rsidRPr="009024E2" w:rsidRDefault="00B12752" w:rsidP="00B12752">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15E7F977" w14:textId="77777777" w:rsidR="00B12752" w:rsidRPr="009024E2" w:rsidRDefault="00B12752" w:rsidP="00B12752">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7F5A08A4" w14:textId="77777777" w:rsidR="00B12752" w:rsidRPr="009024E2" w:rsidRDefault="00B12752" w:rsidP="00B12752">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3C0A878B" w14:textId="77777777" w:rsidR="00B12752" w:rsidRPr="00316C16" w:rsidRDefault="00B12752" w:rsidP="00B12752">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7AFEC505" w14:textId="77777777" w:rsidR="00B12752" w:rsidRPr="00316C16" w:rsidRDefault="00B12752" w:rsidP="00B12752">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1AD955BE" w14:textId="77777777" w:rsidR="00B12752" w:rsidRPr="009024E2" w:rsidRDefault="00B12752" w:rsidP="00B12752">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14:paraId="1EBB167E" w14:textId="77777777" w:rsidR="00B12752" w:rsidRPr="009024E2"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0A5AA9A8" w14:textId="77777777" w:rsidR="00B12752" w:rsidRPr="009024E2"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532B4941" w14:textId="77777777" w:rsidR="00B12752" w:rsidRPr="00034D9B"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3EA6176F" w14:textId="77777777" w:rsidR="00B12752" w:rsidRPr="009807E8"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04DDC87B" w14:textId="77777777" w:rsidR="00B12752" w:rsidRPr="009024E2"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4B60D147" w14:textId="77777777" w:rsidR="00B12752" w:rsidRPr="007A4733"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5C496C47" w14:textId="77777777" w:rsidR="00B12752"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07CBD7AF" w14:textId="77777777" w:rsidR="00B12752" w:rsidRPr="009024E2"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321DF9AA" w14:textId="77777777" w:rsidR="00B12752" w:rsidRPr="00CE2199"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42FFC53A" w14:textId="77777777" w:rsidR="00B12752" w:rsidRDefault="00B12752" w:rsidP="00B12752">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693E0D12" w14:textId="77777777" w:rsidR="00B12752" w:rsidRPr="0069750E" w:rsidRDefault="00B12752" w:rsidP="00B12752">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0C8864ED" w14:textId="77777777" w:rsidR="00B12752" w:rsidRDefault="00B12752" w:rsidP="00B12752">
      <w:pPr>
        <w:spacing w:after="0" w:line="240" w:lineRule="auto"/>
        <w:jc w:val="both"/>
        <w:rPr>
          <w:rFonts w:ascii="Arial" w:hAnsi="Arial" w:cs="Arial"/>
          <w:sz w:val="24"/>
          <w:szCs w:val="24"/>
        </w:rPr>
      </w:pPr>
    </w:p>
    <w:p w14:paraId="67949576" w14:textId="77777777" w:rsidR="00B12752" w:rsidRPr="009024E2" w:rsidRDefault="00B12752" w:rsidP="00B12752">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4A36C701" w14:textId="77777777" w:rsidR="00B12752" w:rsidRDefault="00B12752" w:rsidP="00B12752">
      <w:pPr>
        <w:spacing w:after="0" w:line="240" w:lineRule="auto"/>
        <w:jc w:val="both"/>
        <w:rPr>
          <w:rFonts w:ascii="Arial" w:hAnsi="Arial" w:cs="Arial"/>
          <w:sz w:val="24"/>
          <w:szCs w:val="24"/>
        </w:rPr>
      </w:pPr>
    </w:p>
    <w:p w14:paraId="327D43DC" w14:textId="77777777" w:rsidR="00B12752" w:rsidRPr="009024E2" w:rsidRDefault="00B12752" w:rsidP="00B12752">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0AA1283D" w14:textId="77777777" w:rsidR="00B12752" w:rsidRDefault="00B12752" w:rsidP="00B12752">
      <w:pPr>
        <w:spacing w:after="0" w:line="240" w:lineRule="auto"/>
        <w:jc w:val="both"/>
        <w:rPr>
          <w:rFonts w:ascii="Arial" w:hAnsi="Arial" w:cs="Arial"/>
          <w:sz w:val="24"/>
          <w:szCs w:val="24"/>
        </w:rPr>
      </w:pPr>
    </w:p>
    <w:p w14:paraId="6391736A" w14:textId="77777777" w:rsidR="00B12752" w:rsidRPr="00570868" w:rsidRDefault="00B12752" w:rsidP="00B12752">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5E059FBE" w14:textId="77777777" w:rsidR="00B12752" w:rsidRPr="009024E2" w:rsidRDefault="00B12752" w:rsidP="00B12752">
      <w:pPr>
        <w:spacing w:after="0" w:line="240" w:lineRule="auto"/>
        <w:jc w:val="both"/>
        <w:rPr>
          <w:rFonts w:ascii="Arial" w:hAnsi="Arial" w:cs="Arial"/>
          <w:sz w:val="24"/>
          <w:szCs w:val="24"/>
        </w:rPr>
      </w:pPr>
    </w:p>
    <w:p w14:paraId="18CE2DFE" w14:textId="77777777" w:rsidR="001052C8" w:rsidRDefault="00B12752" w:rsidP="00B12752">
      <w:pPr>
        <w:spacing w:after="0" w:line="240" w:lineRule="auto"/>
      </w:pPr>
      <w:r>
        <w:rPr>
          <w:rFonts w:ascii="Arial" w:hAnsi="Arial" w:cs="Arial"/>
          <w:sz w:val="24"/>
          <w:szCs w:val="24"/>
        </w:rPr>
        <w:br w:type="page"/>
      </w:r>
    </w:p>
    <w:p w14:paraId="38C72751"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4B3C1130"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D56990">
        <w:rPr>
          <w:rFonts w:asciiTheme="majorHAnsi" w:hAnsiTheme="majorHAnsi" w:cstheme="majorHAnsi"/>
          <w:b/>
          <w:sz w:val="36"/>
          <w:szCs w:val="36"/>
        </w:rPr>
        <w:t>Kern</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14:paraId="5A6C3235"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Pr>
          <w:rFonts w:ascii="Arial" w:hAnsi="Arial" w:cs="Arial"/>
          <w:sz w:val="24"/>
          <w:szCs w:val="24"/>
        </w:rPr>
        <w:tab/>
      </w:r>
      <w:r w:rsidR="00D56990" w:rsidRPr="00D56990">
        <w:rPr>
          <w:rFonts w:ascii="Arial" w:eastAsia="Times New Roman" w:hAnsi="Arial" w:cs="Arial"/>
          <w:sz w:val="24"/>
          <w:szCs w:val="24"/>
        </w:rPr>
        <w:t>907,518</w:t>
      </w:r>
    </w:p>
    <w:p w14:paraId="03CEF7F2"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w:t>
      </w:r>
      <w:proofErr w:type="spellStart"/>
      <w:r>
        <w:rPr>
          <w:rFonts w:ascii="Arial" w:eastAsia="Times New Roman" w:hAnsi="Arial" w:cs="Arial"/>
          <w:color w:val="000000"/>
          <w:sz w:val="24"/>
          <w:szCs w:val="24"/>
        </w:rPr>
        <w:t>Medi</w:t>
      </w:r>
      <w:proofErr w:type="spellEnd"/>
      <w:r>
        <w:rPr>
          <w:rFonts w:ascii="Arial" w:eastAsia="Times New Roman" w:hAnsi="Arial" w:cs="Arial"/>
          <w:color w:val="000000"/>
          <w:sz w:val="24"/>
          <w:szCs w:val="24"/>
        </w:rPr>
        <w:t xml:space="preserve">-Cal Eligible Beneficiaries (FY 2016-17):  </w:t>
      </w:r>
      <w:r w:rsidR="002920FF">
        <w:rPr>
          <w:rFonts w:ascii="Arial" w:eastAsia="Times New Roman" w:hAnsi="Arial" w:cs="Arial"/>
          <w:color w:val="000000"/>
          <w:sz w:val="24"/>
          <w:szCs w:val="24"/>
        </w:rPr>
        <w:tab/>
      </w:r>
      <w:r w:rsidR="002920FF" w:rsidRPr="002920FF">
        <w:rPr>
          <w:rFonts w:ascii="Arial" w:eastAsia="Times New Roman" w:hAnsi="Arial" w:cs="Arial"/>
          <w:color w:val="000000"/>
          <w:sz w:val="24"/>
          <w:szCs w:val="24"/>
        </w:rPr>
        <w:t>441,929</w:t>
      </w:r>
    </w:p>
    <w:p w14:paraId="360AA67A"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7F088B">
        <w:rPr>
          <w:rFonts w:ascii="Arial" w:eastAsia="Times New Roman" w:hAnsi="Arial" w:cs="Arial"/>
          <w:color w:val="000000"/>
          <w:sz w:val="24"/>
          <w:szCs w:val="24"/>
        </w:rPr>
        <w:t>(</w:t>
      </w:r>
      <w:r w:rsidR="007F088B">
        <w:rPr>
          <w:rFonts w:ascii="Arial" w:hAnsi="Arial" w:cs="Arial"/>
          <w:sz w:val="24"/>
          <w:szCs w:val="24"/>
        </w:rPr>
        <w:t>SMHS</w:t>
      </w:r>
      <w:r w:rsidR="007F088B">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Recipients:  (FY 2016-17):  </w:t>
      </w:r>
      <w:r w:rsidR="002920FF" w:rsidRPr="002920FF">
        <w:rPr>
          <w:rFonts w:ascii="Arial" w:eastAsia="Times New Roman" w:hAnsi="Arial" w:cs="Arial"/>
          <w:color w:val="000000"/>
          <w:sz w:val="24"/>
          <w:szCs w:val="24"/>
        </w:rPr>
        <w:t>17,148</w:t>
      </w:r>
    </w:p>
    <w:p w14:paraId="51A16C90" w14:textId="77777777" w:rsidR="00FC775D" w:rsidRDefault="00FC775D" w:rsidP="00E747DE">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xml:space="preserve">, </w:t>
      </w:r>
      <w:r w:rsidR="007F088B">
        <w:rPr>
          <w:rFonts w:ascii="Arial" w:hAnsi="Arial" w:cs="Arial"/>
          <w:sz w:val="24"/>
          <w:szCs w:val="24"/>
        </w:rPr>
        <w:t>SMHS</w:t>
      </w:r>
    </w:p>
    <w:p w14:paraId="38CEACC6" w14:textId="77777777" w:rsidR="00FC775D" w:rsidRDefault="00E747DE" w:rsidP="00FC775D">
      <w:pPr>
        <w:spacing w:after="60"/>
        <w:rPr>
          <w:rFonts w:ascii="Arial" w:hAnsi="Arial" w:cs="Arial"/>
          <w:sz w:val="24"/>
          <w:szCs w:val="24"/>
        </w:rPr>
      </w:pPr>
      <w:r>
        <w:rPr>
          <w:noProof/>
        </w:rPr>
        <w:drawing>
          <wp:inline distT="0" distB="0" distL="0" distR="0" wp14:anchorId="55C34C91" wp14:editId="405D4CC3">
            <wp:extent cx="2333293" cy="33931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9468" cy="3416626"/>
                    </a:xfrm>
                    <a:prstGeom prst="rect">
                      <a:avLst/>
                    </a:prstGeom>
                  </pic:spPr>
                </pic:pic>
              </a:graphicData>
            </a:graphic>
          </wp:inline>
        </w:drawing>
      </w:r>
      <w:r>
        <w:rPr>
          <w:noProof/>
        </w:rPr>
        <w:drawing>
          <wp:inline distT="0" distB="0" distL="0" distR="0" wp14:anchorId="5656B8DE" wp14:editId="57FF094B">
            <wp:extent cx="2599616" cy="338634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287" cy="3411966"/>
                    </a:xfrm>
                    <a:prstGeom prst="rect">
                      <a:avLst/>
                    </a:prstGeom>
                  </pic:spPr>
                </pic:pic>
              </a:graphicData>
            </a:graphic>
          </wp:inline>
        </w:drawing>
      </w:r>
    </w:p>
    <w:p w14:paraId="6BC70750" w14:textId="77777777" w:rsidR="00FC775D" w:rsidRPr="00F828F7" w:rsidRDefault="00FC775D" w:rsidP="007F088B">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7F088B">
        <w:rPr>
          <w:rFonts w:ascii="Arial" w:hAnsi="Arial" w:cs="Arial"/>
          <w:sz w:val="24"/>
          <w:szCs w:val="24"/>
        </w:rPr>
        <w:t>SMHS</w:t>
      </w:r>
    </w:p>
    <w:p w14:paraId="4D706AAB" w14:textId="77777777" w:rsidR="00FC775D" w:rsidRDefault="007F088B">
      <w:r>
        <w:rPr>
          <w:noProof/>
        </w:rPr>
        <w:drawing>
          <wp:inline distT="0" distB="0" distL="0" distR="0" wp14:anchorId="6E146A9E" wp14:editId="204B3094">
            <wp:extent cx="2335121" cy="266319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6381" cy="2687437"/>
                    </a:xfrm>
                    <a:prstGeom prst="rect">
                      <a:avLst/>
                    </a:prstGeom>
                  </pic:spPr>
                </pic:pic>
              </a:graphicData>
            </a:graphic>
          </wp:inline>
        </w:drawing>
      </w:r>
      <w:r>
        <w:rPr>
          <w:noProof/>
        </w:rPr>
        <w:drawing>
          <wp:inline distT="0" distB="0" distL="0" distR="0" wp14:anchorId="7F9356EF" wp14:editId="527AFF5E">
            <wp:extent cx="2591498" cy="2663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5338" cy="2688330"/>
                    </a:xfrm>
                    <a:prstGeom prst="rect">
                      <a:avLst/>
                    </a:prstGeom>
                  </pic:spPr>
                </pic:pic>
              </a:graphicData>
            </a:graphic>
          </wp:inline>
        </w:drawing>
      </w:r>
      <w:r>
        <w:t xml:space="preserve"> </w:t>
      </w:r>
      <w:r w:rsidR="00FC775D">
        <w:br w:type="page"/>
      </w:r>
    </w:p>
    <w:p w14:paraId="6CB8FD75" w14:textId="77777777" w:rsidR="00114953" w:rsidRPr="007A6299" w:rsidRDefault="00114953" w:rsidP="00114953">
      <w:pPr>
        <w:spacing w:line="276" w:lineRule="auto"/>
        <w:rPr>
          <w:rFonts w:ascii="Arial" w:hAnsi="Arial" w:cs="Arial"/>
          <w:b/>
          <w:color w:val="000000" w:themeColor="text1"/>
          <w:sz w:val="24"/>
          <w:szCs w:val="24"/>
          <w:u w:val="single"/>
        </w:rPr>
      </w:pPr>
      <w:r w:rsidRPr="007A6299">
        <w:rPr>
          <w:rFonts w:ascii="Arial" w:hAnsi="Arial" w:cs="Arial"/>
          <w:b/>
          <w:color w:val="000000" w:themeColor="text1"/>
          <w:sz w:val="24"/>
          <w:szCs w:val="24"/>
          <w:u w:val="single"/>
        </w:rPr>
        <w:t>Introduction: Purpose and Goals</w:t>
      </w:r>
      <w:bookmarkStart w:id="0" w:name="_Toc464041678"/>
      <w:bookmarkStart w:id="1" w:name="_Toc464041720"/>
      <w:bookmarkStart w:id="2" w:name="_Toc464041795"/>
      <w:bookmarkStart w:id="3" w:name="_Toc464041930"/>
      <w:r w:rsidRPr="007A6299">
        <w:rPr>
          <w:rFonts w:ascii="Arial" w:hAnsi="Arial" w:cs="Arial"/>
          <w:b/>
          <w:color w:val="000000" w:themeColor="text1"/>
          <w:sz w:val="24"/>
          <w:szCs w:val="24"/>
        </w:rPr>
        <w:t xml:space="preserve">:  </w:t>
      </w:r>
      <w:r w:rsidRPr="007A6299">
        <w:rPr>
          <w:rFonts w:ascii="Arial" w:hAnsi="Arial" w:cs="Arial"/>
          <w:color w:val="000000"/>
          <w:sz w:val="24"/>
          <w:szCs w:val="24"/>
        </w:rPr>
        <w:t>What is the Data Notebook?</w:t>
      </w:r>
      <w:bookmarkEnd w:id="0"/>
      <w:bookmarkEnd w:id="1"/>
      <w:bookmarkEnd w:id="2"/>
      <w:bookmarkEnd w:id="3"/>
    </w:p>
    <w:p w14:paraId="0FE05B75" w14:textId="77777777" w:rsidR="00114953" w:rsidRPr="007A6299" w:rsidRDefault="00114953" w:rsidP="00114953">
      <w:pPr>
        <w:spacing w:after="0" w:line="276" w:lineRule="auto"/>
        <w:rPr>
          <w:rFonts w:ascii="Arial" w:hAnsi="Arial" w:cs="Arial"/>
          <w:sz w:val="24"/>
          <w:szCs w:val="24"/>
        </w:rPr>
      </w:pPr>
      <w:r w:rsidRPr="007A6299">
        <w:rPr>
          <w:rFonts w:ascii="Arial" w:hAnsi="Arial" w:cs="Arial"/>
          <w:sz w:val="24"/>
          <w:szCs w:val="24"/>
        </w:rPr>
        <w:t xml:space="preserve">The Data Notebook is a structured format to review information and report on each county’s behavioral health services.  Recent practice has focused on different parts of the public behavioral health system each year, because the overall system is very large and complex.  This system includes both mental health and substance use treatment services designed for specific age groups of adults or children and youth. </w:t>
      </w:r>
    </w:p>
    <w:p w14:paraId="2D2144FD" w14:textId="77777777" w:rsidR="00114953" w:rsidRPr="007A6299" w:rsidRDefault="00114953" w:rsidP="00114953">
      <w:pPr>
        <w:spacing w:after="0" w:line="276" w:lineRule="auto"/>
        <w:rPr>
          <w:rFonts w:ascii="Arial" w:hAnsi="Arial" w:cs="Arial"/>
          <w:sz w:val="24"/>
          <w:szCs w:val="24"/>
        </w:rPr>
      </w:pPr>
    </w:p>
    <w:p w14:paraId="70605B33" w14:textId="77777777" w:rsidR="00114953" w:rsidRPr="007A6299" w:rsidRDefault="00114953" w:rsidP="00114953">
      <w:pPr>
        <w:spacing w:after="0" w:line="276" w:lineRule="auto"/>
        <w:rPr>
          <w:rFonts w:ascii="Arial" w:hAnsi="Arial" w:cs="Arial"/>
          <w:sz w:val="24"/>
          <w:szCs w:val="24"/>
        </w:rPr>
      </w:pPr>
      <w:r w:rsidRPr="007A6299">
        <w:rPr>
          <w:rFonts w:ascii="Arial" w:hAnsi="Arial" w:cs="Arial"/>
          <w:sz w:val="24"/>
          <w:szCs w:val="24"/>
        </w:rPr>
        <w:t>Local behavioral health boards/commissions are required to review performance outcomes data for services in their county and to report their findings to the California Behavioral Health Planning Council (CBHPC).  To provide structure for the report and to make the reporting easier, each year we create a Data Notebook for local behavioral health boards to complete and submit to the CBHPC.  Both statewide and county-specific data are provided for review.  The discussion questions seek input from the local boards and their departments.  These responses are analyzed by Council staff to create a yearly report to inform policy makers, stakeholders and the public.</w:t>
      </w:r>
    </w:p>
    <w:p w14:paraId="3B97A3B2" w14:textId="77777777" w:rsidR="00114953" w:rsidRPr="007A6299" w:rsidRDefault="00114953" w:rsidP="00114953">
      <w:pPr>
        <w:spacing w:before="240" w:after="0" w:line="276" w:lineRule="auto"/>
        <w:rPr>
          <w:rFonts w:ascii="Arial" w:hAnsi="Arial" w:cs="Arial"/>
          <w:sz w:val="24"/>
          <w:szCs w:val="24"/>
        </w:rPr>
      </w:pPr>
      <w:r w:rsidRPr="007A6299">
        <w:rPr>
          <w:rFonts w:ascii="Arial" w:hAnsi="Arial" w:cs="Arial"/>
          <w:sz w:val="24"/>
          <w:szCs w:val="24"/>
        </w:rPr>
        <w:t>The Data Notebook structure and questions are designed to meet important goals:</w:t>
      </w:r>
    </w:p>
    <w:p w14:paraId="436FBA5B" w14:textId="77777777" w:rsidR="00114953" w:rsidRPr="007A6299" w:rsidRDefault="00114953" w:rsidP="00114953">
      <w:pPr>
        <w:numPr>
          <w:ilvl w:val="0"/>
          <w:numId w:val="6"/>
        </w:numPr>
        <w:spacing w:after="0" w:line="276" w:lineRule="auto"/>
        <w:contextualSpacing/>
        <w:rPr>
          <w:rFonts w:ascii="Arial" w:hAnsi="Arial" w:cs="Arial"/>
          <w:sz w:val="24"/>
          <w:szCs w:val="24"/>
        </w:rPr>
      </w:pPr>
      <w:r w:rsidRPr="007A6299">
        <w:rPr>
          <w:rFonts w:ascii="Arial" w:hAnsi="Arial" w:cs="Arial"/>
          <w:sz w:val="24"/>
          <w:szCs w:val="24"/>
        </w:rPr>
        <w:t>To help local boards meet their legal mandates</w:t>
      </w:r>
      <w:r w:rsidRPr="007A6299">
        <w:rPr>
          <w:rStyle w:val="FootnoteReference"/>
          <w:rFonts w:ascii="Arial" w:hAnsi="Arial" w:cs="Arial"/>
          <w:sz w:val="24"/>
          <w:szCs w:val="24"/>
        </w:rPr>
        <w:footnoteReference w:id="1"/>
      </w:r>
      <w:r w:rsidRPr="007A6299">
        <w:rPr>
          <w:rFonts w:ascii="Arial" w:hAnsi="Arial" w:cs="Arial"/>
          <w:sz w:val="24"/>
          <w:szCs w:val="24"/>
        </w:rPr>
        <w:t xml:space="preserve"> to review performance data for their county mental health services and report on performance every year,</w:t>
      </w:r>
    </w:p>
    <w:p w14:paraId="304D14F8" w14:textId="77777777" w:rsidR="00114953" w:rsidRPr="007A6299" w:rsidRDefault="00114953" w:rsidP="00114953">
      <w:pPr>
        <w:numPr>
          <w:ilvl w:val="0"/>
          <w:numId w:val="6"/>
        </w:numPr>
        <w:spacing w:after="0" w:line="276" w:lineRule="auto"/>
        <w:contextualSpacing/>
        <w:rPr>
          <w:rFonts w:ascii="Arial" w:hAnsi="Arial" w:cs="Arial"/>
          <w:sz w:val="24"/>
          <w:szCs w:val="24"/>
        </w:rPr>
      </w:pPr>
      <w:r w:rsidRPr="007A6299">
        <w:rPr>
          <w:rFonts w:ascii="Arial" w:hAnsi="Arial" w:cs="Arial"/>
          <w:sz w:val="24"/>
          <w:szCs w:val="24"/>
        </w:rPr>
        <w:t>To serve as an educational resource on behavioral health data for local boards,</w:t>
      </w:r>
    </w:p>
    <w:p w14:paraId="182A34C1" w14:textId="77777777" w:rsidR="00114953" w:rsidRPr="007A6299" w:rsidRDefault="00114953" w:rsidP="00114953">
      <w:pPr>
        <w:pStyle w:val="ListParagraph"/>
        <w:numPr>
          <w:ilvl w:val="0"/>
          <w:numId w:val="6"/>
        </w:numPr>
        <w:spacing w:after="0"/>
        <w:rPr>
          <w:rFonts w:ascii="Arial" w:hAnsi="Arial" w:cs="Arial"/>
          <w:sz w:val="24"/>
          <w:szCs w:val="24"/>
        </w:rPr>
      </w:pPr>
      <w:r w:rsidRPr="007A6299">
        <w:rPr>
          <w:rFonts w:ascii="Arial" w:hAnsi="Arial" w:cs="Arial"/>
          <w:sz w:val="24"/>
          <w:szCs w:val="24"/>
        </w:rPr>
        <w:t>To obtain opinion and thoughts of local board members on specific topics,</w:t>
      </w:r>
    </w:p>
    <w:p w14:paraId="26368E9B" w14:textId="77777777" w:rsidR="00114953" w:rsidRPr="007A6299" w:rsidRDefault="00114953" w:rsidP="00114953">
      <w:pPr>
        <w:numPr>
          <w:ilvl w:val="0"/>
          <w:numId w:val="6"/>
        </w:numPr>
        <w:spacing w:after="0" w:line="276" w:lineRule="auto"/>
        <w:contextualSpacing/>
        <w:rPr>
          <w:rFonts w:ascii="Arial" w:hAnsi="Arial" w:cs="Arial"/>
          <w:sz w:val="24"/>
          <w:szCs w:val="24"/>
        </w:rPr>
      </w:pPr>
      <w:r w:rsidRPr="007A6299">
        <w:rPr>
          <w:rFonts w:ascii="Arial" w:hAnsi="Arial" w:cs="Arial"/>
          <w:sz w:val="24"/>
          <w:szCs w:val="24"/>
        </w:rPr>
        <w:t>To identify unmet needs and make recommendations.</w:t>
      </w:r>
    </w:p>
    <w:p w14:paraId="16099685" w14:textId="77777777" w:rsidR="00114953" w:rsidRPr="007A6299" w:rsidRDefault="00114953" w:rsidP="00114953">
      <w:pPr>
        <w:spacing w:after="0" w:line="276" w:lineRule="auto"/>
        <w:rPr>
          <w:rFonts w:ascii="Arial" w:hAnsi="Arial" w:cs="Arial"/>
          <w:sz w:val="24"/>
          <w:szCs w:val="24"/>
        </w:rPr>
      </w:pPr>
    </w:p>
    <w:p w14:paraId="08E0275D" w14:textId="77777777" w:rsidR="00114953" w:rsidRPr="007A6299" w:rsidRDefault="00114953" w:rsidP="00114953">
      <w:pPr>
        <w:spacing w:after="0" w:line="276" w:lineRule="auto"/>
        <w:rPr>
          <w:rFonts w:ascii="Arial" w:hAnsi="Arial" w:cs="Arial"/>
          <w:sz w:val="24"/>
          <w:szCs w:val="24"/>
        </w:rPr>
      </w:pPr>
      <w:r w:rsidRPr="007A6299">
        <w:rPr>
          <w:rFonts w:ascii="Arial" w:hAnsi="Arial" w:cs="Arial"/>
          <w:sz w:val="24"/>
          <w:szCs w:val="24"/>
        </w:rPr>
        <w:t>The 2019 Data Notebook focus topic is 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1A52D35C" w14:textId="77777777" w:rsidR="00114953" w:rsidRPr="007A6299" w:rsidRDefault="00114953" w:rsidP="00114953">
      <w:pPr>
        <w:spacing w:after="0" w:line="276" w:lineRule="auto"/>
        <w:rPr>
          <w:rFonts w:ascii="Arial" w:hAnsi="Arial" w:cs="Arial"/>
          <w:sz w:val="24"/>
          <w:szCs w:val="24"/>
        </w:rPr>
      </w:pPr>
    </w:p>
    <w:p w14:paraId="76832937" w14:textId="77777777" w:rsidR="00114953" w:rsidRPr="007A6299" w:rsidRDefault="00114953" w:rsidP="00114953">
      <w:pPr>
        <w:spacing w:after="0" w:line="276" w:lineRule="auto"/>
        <w:rPr>
          <w:rFonts w:ascii="Arial" w:hAnsi="Arial" w:cs="Arial"/>
          <w:sz w:val="24"/>
          <w:szCs w:val="24"/>
        </w:rPr>
      </w:pPr>
      <w:r w:rsidRPr="007A6299">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20D1170C" w14:textId="77777777" w:rsidR="00114953" w:rsidRPr="007A6299" w:rsidRDefault="00114953" w:rsidP="00114953">
      <w:pPr>
        <w:spacing w:after="0" w:line="276" w:lineRule="auto"/>
        <w:rPr>
          <w:rFonts w:ascii="Arial" w:hAnsi="Arial" w:cs="Arial"/>
          <w:sz w:val="24"/>
          <w:szCs w:val="24"/>
        </w:rPr>
      </w:pPr>
    </w:p>
    <w:p w14:paraId="106DE8C6" w14:textId="77777777" w:rsidR="00114953" w:rsidRPr="007A6299" w:rsidRDefault="00114953" w:rsidP="00114953">
      <w:pPr>
        <w:spacing w:before="240" w:line="276" w:lineRule="auto"/>
        <w:contextualSpacing/>
        <w:rPr>
          <w:rFonts w:ascii="Arial" w:hAnsi="Arial" w:cs="Arial"/>
          <w:sz w:val="24"/>
          <w:szCs w:val="24"/>
        </w:rPr>
      </w:pPr>
      <w:r w:rsidRPr="007A6299">
        <w:rPr>
          <w:rFonts w:ascii="Arial" w:hAnsi="Arial" w:cs="Arial"/>
          <w:sz w:val="24"/>
          <w:szCs w:val="24"/>
        </w:rPr>
        <w:t>The Planning Council encourages all members of local behavioral health boards/commissions to participate in developing responses for the Data Notebook.  This is an opportunity for the local boards and their county behavioral health departments to work together to identify the most important issues in their community.  This work informs county and state leadership about local behavioral health programs, needs, and services.  This information is used in the Council’s advocacy to the legislature and for input to the state mental health block grant application to SAMHSA</w:t>
      </w:r>
      <w:r w:rsidRPr="007A6299">
        <w:rPr>
          <w:rStyle w:val="FootnoteReference"/>
          <w:rFonts w:ascii="Arial" w:hAnsi="Arial" w:cs="Arial"/>
          <w:sz w:val="24"/>
          <w:szCs w:val="24"/>
        </w:rPr>
        <w:footnoteReference w:id="2"/>
      </w:r>
      <w:r w:rsidRPr="007A6299">
        <w:rPr>
          <w:rFonts w:ascii="Arial" w:hAnsi="Arial" w:cs="Arial"/>
          <w:sz w:val="24"/>
          <w:szCs w:val="24"/>
        </w:rPr>
        <w:t>.</w:t>
      </w:r>
    </w:p>
    <w:p w14:paraId="6387BD5C" w14:textId="77777777" w:rsidR="00114953" w:rsidRPr="007A6299" w:rsidRDefault="00114953" w:rsidP="00114953">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69784C8F" w14:textId="77777777" w:rsidR="00114953" w:rsidRPr="007A6299" w:rsidRDefault="00114953" w:rsidP="00114953">
      <w:pPr>
        <w:shd w:val="clear" w:color="auto" w:fill="FFFFFF"/>
        <w:spacing w:after="0" w:line="276" w:lineRule="auto"/>
        <w:textAlignment w:val="baseline"/>
        <w:rPr>
          <w:rFonts w:ascii="Arial" w:eastAsia="Times New Roman" w:hAnsi="Arial" w:cs="Arial"/>
          <w:sz w:val="24"/>
          <w:szCs w:val="24"/>
          <w:bdr w:val="none" w:sz="0" w:space="0" w:color="auto" w:frame="1"/>
        </w:rPr>
      </w:pPr>
      <w:r w:rsidRPr="007A6299">
        <w:rPr>
          <w:rFonts w:ascii="Arial" w:eastAsia="Times New Roman" w:hAnsi="Arial" w:cs="Arial"/>
          <w:sz w:val="24"/>
          <w:szCs w:val="24"/>
          <w:bdr w:val="none" w:sz="0" w:space="0" w:color="auto" w:frame="1"/>
        </w:rPr>
        <w:t xml:space="preserve">Note that there are two sets of Discussion Questions.  The </w:t>
      </w:r>
      <w:r w:rsidRPr="007A6299">
        <w:rPr>
          <w:rFonts w:ascii="Arial" w:eastAsia="Times New Roman" w:hAnsi="Arial" w:cs="Arial"/>
          <w:sz w:val="24"/>
          <w:szCs w:val="24"/>
          <w:u w:val="single"/>
          <w:bdr w:val="none" w:sz="0" w:space="0" w:color="auto" w:frame="1"/>
        </w:rPr>
        <w:t>first</w:t>
      </w:r>
      <w:r w:rsidRPr="007A6299">
        <w:rPr>
          <w:rFonts w:ascii="Arial" w:eastAsia="Times New Roman" w:hAnsi="Arial" w:cs="Arial"/>
          <w:sz w:val="24"/>
          <w:szCs w:val="24"/>
          <w:bdr w:val="none" w:sz="0" w:space="0" w:color="auto" w:frame="1"/>
        </w:rPr>
        <w:t xml:space="preserve"> group are the standard yearly data questions. The </w:t>
      </w:r>
      <w:r w:rsidRPr="007A6299">
        <w:rPr>
          <w:rFonts w:ascii="Arial" w:eastAsia="Times New Roman" w:hAnsi="Arial" w:cs="Arial"/>
          <w:sz w:val="24"/>
          <w:szCs w:val="24"/>
          <w:u w:val="single"/>
          <w:bdr w:val="none" w:sz="0" w:space="0" w:color="auto" w:frame="1"/>
        </w:rPr>
        <w:t>second</w:t>
      </w:r>
      <w:r w:rsidRPr="007A6299">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471DF77F" w14:textId="77777777" w:rsidR="00114953" w:rsidRPr="007A6299" w:rsidRDefault="00114953" w:rsidP="00114953">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63AC8C0A" w14:textId="77777777" w:rsidR="00114953" w:rsidRPr="00916AC1" w:rsidRDefault="00114953" w:rsidP="00114953">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7A6299">
        <w:rPr>
          <w:rFonts w:ascii="Arial" w:eastAsia="Times New Roman" w:hAnsi="Arial" w:cs="Arial"/>
          <w:b/>
          <w:color w:val="333333"/>
          <w:sz w:val="24"/>
          <w:szCs w:val="24"/>
          <w:bdr w:val="none" w:sz="0" w:space="0" w:color="auto" w:frame="1"/>
        </w:rPr>
        <w:t>Standard Yearly Data and Questions for Counties and Local Advisory Boards</w:t>
      </w:r>
      <w:r w:rsidRPr="00916AC1">
        <w:rPr>
          <w:rFonts w:ascii="Arial" w:eastAsia="Times New Roman" w:hAnsi="Arial" w:cs="Arial"/>
          <w:color w:val="333333"/>
          <w:sz w:val="24"/>
          <w:szCs w:val="24"/>
          <w:bdr w:val="none" w:sz="0" w:space="0" w:color="auto" w:frame="1"/>
        </w:rPr>
        <w:t xml:space="preserve"> </w:t>
      </w:r>
    </w:p>
    <w:p w14:paraId="6D8551B8" w14:textId="77777777" w:rsidR="00114953" w:rsidRPr="00916AC1" w:rsidRDefault="00114953" w:rsidP="00114953">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2E9CE3E0" w14:textId="77777777" w:rsidR="00114953" w:rsidRPr="007A6299" w:rsidRDefault="00114953" w:rsidP="00114953">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w:t>
      </w:r>
      <w:proofErr w:type="spellStart"/>
      <w:r w:rsidRPr="00916AC1">
        <w:rPr>
          <w:rFonts w:ascii="Arial" w:eastAsia="Times New Roman" w:hAnsi="Arial" w:cs="Arial"/>
          <w:sz w:val="24"/>
          <w:szCs w:val="24"/>
          <w:bdr w:val="none" w:sz="0" w:space="0" w:color="auto" w:frame="1"/>
        </w:rPr>
        <w:t>Medi</w:t>
      </w:r>
      <w:proofErr w:type="spellEnd"/>
      <w:r w:rsidRPr="00916AC1">
        <w:rPr>
          <w:rFonts w:ascii="Arial" w:eastAsia="Times New Roman" w:hAnsi="Arial" w:cs="Arial"/>
          <w:sz w:val="24"/>
          <w:szCs w:val="24"/>
          <w:bdr w:val="none" w:sz="0" w:space="0" w:color="auto" w:frame="1"/>
        </w:rPr>
        <w:t xml:space="preserve">-Cal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w:t>
      </w:r>
      <w:r w:rsidRPr="007A6299">
        <w:rPr>
          <w:rFonts w:ascii="Arial" w:eastAsia="Times New Roman" w:hAnsi="Arial" w:cs="Arial"/>
          <w:sz w:val="24"/>
          <w:szCs w:val="24"/>
          <w:bdr w:val="none" w:sz="0" w:space="0" w:color="auto" w:frame="1"/>
        </w:rPr>
        <w:t xml:space="preserve">found in the ‘MHSA Transparency Tool’ presented on the MHSOAC website.  </w:t>
      </w:r>
    </w:p>
    <w:p w14:paraId="53DECEBB" w14:textId="77777777" w:rsidR="00114953" w:rsidRPr="007A6299" w:rsidRDefault="00114953" w:rsidP="00114953">
      <w:pPr>
        <w:shd w:val="clear" w:color="auto" w:fill="FFFFFF"/>
        <w:spacing w:after="0" w:line="276" w:lineRule="auto"/>
        <w:textAlignment w:val="baseline"/>
        <w:rPr>
          <w:rFonts w:ascii="Arial" w:eastAsia="Times New Roman" w:hAnsi="Arial" w:cs="Arial"/>
          <w:sz w:val="24"/>
          <w:szCs w:val="24"/>
          <w:bdr w:val="none" w:sz="0" w:space="0" w:color="auto" w:frame="1"/>
        </w:rPr>
      </w:pPr>
    </w:p>
    <w:p w14:paraId="25ADCB47" w14:textId="77777777" w:rsidR="00114953" w:rsidRPr="007A6299" w:rsidRDefault="00114953" w:rsidP="00114953">
      <w:pPr>
        <w:shd w:val="clear" w:color="auto" w:fill="FFFFFF"/>
        <w:spacing w:after="0" w:line="276" w:lineRule="auto"/>
        <w:textAlignment w:val="baseline"/>
        <w:rPr>
          <w:rFonts w:ascii="Arial" w:eastAsia="Times New Roman" w:hAnsi="Arial" w:cs="Arial"/>
          <w:sz w:val="24"/>
          <w:szCs w:val="24"/>
          <w:bdr w:val="none" w:sz="0" w:space="0" w:color="auto" w:frame="1"/>
        </w:rPr>
      </w:pPr>
      <w:r w:rsidRPr="007A6299">
        <w:rPr>
          <w:rFonts w:ascii="Arial" w:eastAsia="Times New Roman" w:hAnsi="Arial" w:cs="Arial"/>
          <w:sz w:val="24"/>
          <w:szCs w:val="24"/>
          <w:bdr w:val="none" w:sz="0" w:space="0" w:color="auto" w:frame="1"/>
        </w:rPr>
        <w:t>However, members of the Planning Council would like to examine some county-level data that are not readily available online and for which there is no other accessible public source.  The items of interest include data that are collected by the counties because they need to know how much they are spending in these service categories and for how many clients.  Collecting this information will fill one gap in what is known about services that might be needed or provided in the course of a fiscal year (FY).  And may help identify unmet needs in services.</w:t>
      </w:r>
    </w:p>
    <w:p w14:paraId="175C397D" w14:textId="77777777" w:rsidR="00114953" w:rsidRPr="007A6299" w:rsidRDefault="00114953" w:rsidP="00114953">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481629F4" w14:textId="77777777" w:rsidR="00114953" w:rsidRPr="003F4156" w:rsidRDefault="00114953" w:rsidP="00114953">
      <w:pPr>
        <w:spacing w:line="276" w:lineRule="auto"/>
        <w:rPr>
          <w:rFonts w:ascii="Arial" w:hAnsi="Arial" w:cs="Arial"/>
          <w:b/>
          <w:sz w:val="24"/>
          <w:szCs w:val="24"/>
          <w:u w:val="single"/>
        </w:rPr>
      </w:pPr>
      <w:r w:rsidRPr="007A6299">
        <w:rPr>
          <w:rFonts w:ascii="Arial" w:hAnsi="Arial" w:cs="Arial"/>
          <w:b/>
          <w:sz w:val="24"/>
          <w:szCs w:val="24"/>
          <w:u w:val="single"/>
        </w:rPr>
        <w:t>Standard Annual Questions for</w:t>
      </w:r>
      <w:r w:rsidRPr="003F4156">
        <w:rPr>
          <w:rFonts w:ascii="Arial" w:hAnsi="Arial" w:cs="Arial"/>
          <w:b/>
          <w:sz w:val="24"/>
          <w:szCs w:val="24"/>
          <w:u w:val="single"/>
        </w:rPr>
        <w:t xml:space="preserve"> the Data Notebook</w:t>
      </w:r>
    </w:p>
    <w:p w14:paraId="155462AA" w14:textId="77777777" w:rsidR="00114953" w:rsidRPr="007A6299" w:rsidRDefault="00114953" w:rsidP="00114953">
      <w:pPr>
        <w:spacing w:after="0" w:line="276" w:lineRule="auto"/>
        <w:rPr>
          <w:rFonts w:ascii="Arial" w:hAnsi="Arial" w:cs="Arial"/>
          <w:sz w:val="24"/>
          <w:szCs w:val="24"/>
        </w:rPr>
      </w:pPr>
      <w:r w:rsidRPr="00916AC1">
        <w:rPr>
          <w:rFonts w:ascii="Arial" w:hAnsi="Arial" w:cs="Arial"/>
          <w:sz w:val="24"/>
          <w:szCs w:val="24"/>
        </w:rPr>
        <w:t xml:space="preserve">Please answer these questions using information for fiscal year (FY) 2017-2018 or the </w:t>
      </w:r>
      <w:r w:rsidRPr="007A6299">
        <w:rPr>
          <w:rFonts w:ascii="Arial" w:hAnsi="Arial" w:cs="Arial"/>
          <w:sz w:val="24"/>
          <w:szCs w:val="24"/>
        </w:rPr>
        <w:t xml:space="preserve">most recent fiscal year for which you have data.  Not all counties have readily available data for some of the questions.  If so, please enter N/A for ‘data not available.’ </w:t>
      </w:r>
    </w:p>
    <w:p w14:paraId="6159D23F" w14:textId="77777777" w:rsidR="00114953" w:rsidRPr="007A6299" w:rsidRDefault="00114953" w:rsidP="00114953">
      <w:pPr>
        <w:spacing w:after="0" w:line="276" w:lineRule="auto"/>
        <w:rPr>
          <w:rFonts w:ascii="Arial" w:hAnsi="Arial" w:cs="Arial"/>
          <w:sz w:val="24"/>
          <w:szCs w:val="24"/>
        </w:rPr>
      </w:pPr>
      <w:r w:rsidRPr="007A6299">
        <w:rPr>
          <w:rFonts w:ascii="Arial" w:hAnsi="Arial" w:cs="Arial"/>
          <w:sz w:val="24"/>
          <w:szCs w:val="24"/>
        </w:rPr>
        <w:t xml:space="preserve">Please note that a second group of Discussion Questions follows the Focus Topic, at the end of this Data Notebook. </w:t>
      </w:r>
    </w:p>
    <w:p w14:paraId="4DE3A775" w14:textId="77777777" w:rsidR="00114953" w:rsidRPr="007A6299" w:rsidRDefault="00114953" w:rsidP="00114953">
      <w:pPr>
        <w:spacing w:after="0" w:line="276" w:lineRule="auto"/>
        <w:rPr>
          <w:rFonts w:ascii="Arial" w:hAnsi="Arial" w:cs="Arial"/>
          <w:sz w:val="24"/>
          <w:szCs w:val="24"/>
          <w:u w:val="single"/>
        </w:rPr>
      </w:pPr>
    </w:p>
    <w:p w14:paraId="319C14E9" w14:textId="77777777" w:rsidR="00114953" w:rsidRPr="007A6299" w:rsidRDefault="00114953" w:rsidP="00114953">
      <w:pPr>
        <w:spacing w:line="276" w:lineRule="auto"/>
        <w:rPr>
          <w:rFonts w:ascii="Arial" w:hAnsi="Arial" w:cs="Arial"/>
          <w:sz w:val="24"/>
          <w:szCs w:val="24"/>
          <w:u w:val="single"/>
        </w:rPr>
      </w:pPr>
      <w:r w:rsidRPr="007A6299">
        <w:rPr>
          <w:rFonts w:ascii="Arial" w:hAnsi="Arial" w:cs="Arial"/>
          <w:sz w:val="24"/>
          <w:szCs w:val="24"/>
          <w:u w:val="single"/>
        </w:rPr>
        <w:t>Adult Residential Care Facilities</w:t>
      </w:r>
    </w:p>
    <w:p w14:paraId="4BDB0D94" w14:textId="77777777" w:rsidR="00114953" w:rsidRPr="007A6299" w:rsidRDefault="00114953" w:rsidP="00114953">
      <w:pPr>
        <w:spacing w:after="0" w:line="276" w:lineRule="auto"/>
        <w:rPr>
          <w:rFonts w:ascii="Arial" w:hAnsi="Arial" w:cs="Arial"/>
          <w:sz w:val="24"/>
          <w:szCs w:val="24"/>
        </w:rPr>
      </w:pPr>
      <w:r w:rsidRPr="007A6299">
        <w:rPr>
          <w:rFonts w:ascii="Arial" w:hAnsi="Arial" w:cs="Arial"/>
          <w:sz w:val="24"/>
          <w:szCs w:val="24"/>
        </w:rPr>
        <w:t>There is little publicly available data on the website of the Community Care Licensing at the CA Department of Social Services.  This lack of information makes it difficult to determine how many of the licensed Adult Residential Care Facilities operate with 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2DA4C5ED" w14:textId="77777777" w:rsidR="00114953" w:rsidRPr="007A6299" w:rsidRDefault="00114953" w:rsidP="00114953">
      <w:pPr>
        <w:spacing w:after="0" w:line="276" w:lineRule="auto"/>
        <w:rPr>
          <w:rFonts w:ascii="Arial" w:hAnsi="Arial" w:cs="Arial"/>
          <w:sz w:val="24"/>
          <w:szCs w:val="24"/>
        </w:rPr>
      </w:pPr>
    </w:p>
    <w:p w14:paraId="2549E2CD" w14:textId="77777777" w:rsidR="00114953" w:rsidRPr="007A6299" w:rsidRDefault="00114953" w:rsidP="00114953">
      <w:pPr>
        <w:spacing w:after="0" w:line="276" w:lineRule="auto"/>
        <w:rPr>
          <w:rFonts w:ascii="Arial" w:hAnsi="Arial" w:cs="Arial"/>
          <w:sz w:val="24"/>
          <w:szCs w:val="24"/>
        </w:rPr>
      </w:pPr>
      <w:r w:rsidRPr="007A6299">
        <w:rPr>
          <w:rFonts w:ascii="Arial" w:hAnsi="Arial" w:cs="Arial"/>
          <w:sz w:val="24"/>
          <w:szCs w:val="24"/>
        </w:rPr>
        <w:t>The Planning Council would like to understand what type of data are currently available at the county level regarding ARFs and Institutions for Mental Diseases (IMDs)</w:t>
      </w:r>
      <w:r w:rsidRPr="007A6299">
        <w:rPr>
          <w:rStyle w:val="FootnoteReference"/>
          <w:rFonts w:ascii="Arial" w:hAnsi="Arial" w:cs="Arial"/>
          <w:sz w:val="24"/>
          <w:szCs w:val="24"/>
        </w:rPr>
        <w:footnoteReference w:id="3"/>
      </w:r>
      <w:r w:rsidRPr="007A6299">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1E8E93D0" w14:textId="77777777" w:rsidR="00114953" w:rsidRPr="007A6299" w:rsidRDefault="00114953" w:rsidP="00114953">
      <w:pPr>
        <w:spacing w:after="0" w:line="276" w:lineRule="auto"/>
        <w:rPr>
          <w:rFonts w:ascii="Arial" w:hAnsi="Arial" w:cs="Arial"/>
          <w:sz w:val="24"/>
          <w:szCs w:val="24"/>
        </w:rPr>
      </w:pPr>
    </w:p>
    <w:p w14:paraId="5EC95506" w14:textId="77777777" w:rsidR="00114953" w:rsidRPr="007A6299" w:rsidRDefault="00114953" w:rsidP="00114953">
      <w:pPr>
        <w:spacing w:after="0"/>
        <w:rPr>
          <w:rFonts w:ascii="Arial" w:hAnsi="Arial" w:cs="Arial"/>
          <w:b/>
          <w:sz w:val="24"/>
          <w:szCs w:val="24"/>
        </w:rPr>
      </w:pPr>
      <w:proofErr w:type="gramStart"/>
      <w:r w:rsidRPr="007A6299">
        <w:rPr>
          <w:rFonts w:ascii="Arial" w:hAnsi="Arial" w:cs="Arial"/>
          <w:b/>
          <w:sz w:val="24"/>
          <w:szCs w:val="24"/>
        </w:rPr>
        <w:t xml:space="preserve">There are </w:t>
      </w:r>
      <w:r w:rsidR="00D3220B" w:rsidRPr="007A6299">
        <w:rPr>
          <w:rFonts w:ascii="Arial" w:hAnsi="Arial" w:cs="Arial"/>
          <w:b/>
          <w:sz w:val="24"/>
          <w:szCs w:val="24"/>
          <w:u w:val="single"/>
        </w:rPr>
        <w:t>126</w:t>
      </w:r>
      <w:r w:rsidRPr="007A6299">
        <w:rPr>
          <w:rFonts w:ascii="Arial" w:hAnsi="Arial" w:cs="Arial"/>
          <w:b/>
          <w:sz w:val="24"/>
          <w:szCs w:val="24"/>
        </w:rPr>
        <w:t xml:space="preserve"> licensed Adult Residential Care Facilities (ARF) in </w:t>
      </w:r>
      <w:r w:rsidR="00D3220B" w:rsidRPr="007A6299">
        <w:rPr>
          <w:rFonts w:ascii="Arial" w:hAnsi="Arial" w:cs="Arial"/>
          <w:b/>
          <w:sz w:val="24"/>
          <w:szCs w:val="24"/>
          <w:u w:val="single"/>
        </w:rPr>
        <w:t>Kern</w:t>
      </w:r>
      <w:r w:rsidRPr="007A6299">
        <w:rPr>
          <w:rFonts w:ascii="Arial" w:hAnsi="Arial" w:cs="Arial"/>
          <w:b/>
          <w:sz w:val="24"/>
          <w:szCs w:val="24"/>
          <w:u w:val="single"/>
        </w:rPr>
        <w:t xml:space="preserve"> county</w:t>
      </w:r>
      <w:proofErr w:type="gramEnd"/>
      <w:r w:rsidRPr="007A6299">
        <w:rPr>
          <w:rFonts w:ascii="Arial" w:hAnsi="Arial" w:cs="Arial"/>
          <w:b/>
          <w:sz w:val="24"/>
          <w:szCs w:val="24"/>
        </w:rPr>
        <w:t>, according to the list provided on the CA Department of Social Services website.</w:t>
      </w:r>
      <w:r w:rsidRPr="007A6299">
        <w:rPr>
          <w:rStyle w:val="FootnoteReference"/>
          <w:rFonts w:ascii="Arial" w:hAnsi="Arial" w:cs="Arial"/>
          <w:b/>
          <w:sz w:val="24"/>
          <w:szCs w:val="24"/>
        </w:rPr>
        <w:footnoteReference w:id="4"/>
      </w:r>
    </w:p>
    <w:p w14:paraId="6CCFA570" w14:textId="77777777" w:rsidR="00114953" w:rsidRPr="007A6299" w:rsidRDefault="00114953" w:rsidP="00114953">
      <w:pPr>
        <w:spacing w:after="0"/>
        <w:rPr>
          <w:rFonts w:ascii="Arial" w:hAnsi="Arial" w:cs="Arial"/>
          <w:b/>
          <w:sz w:val="24"/>
          <w:szCs w:val="24"/>
        </w:rPr>
      </w:pPr>
    </w:p>
    <w:p w14:paraId="750AA6DB" w14:textId="42CEA3E6" w:rsidR="00114953" w:rsidRPr="007A6299" w:rsidRDefault="00114953" w:rsidP="00114953">
      <w:pPr>
        <w:pStyle w:val="NoSpacing"/>
        <w:numPr>
          <w:ilvl w:val="0"/>
          <w:numId w:val="21"/>
        </w:numPr>
        <w:rPr>
          <w:rFonts w:ascii="Arial" w:hAnsi="Arial" w:cs="Arial"/>
          <w:b/>
          <w:sz w:val="24"/>
          <w:szCs w:val="24"/>
        </w:rPr>
      </w:pPr>
      <w:r w:rsidRPr="007A6299">
        <w:rPr>
          <w:rFonts w:ascii="Arial" w:hAnsi="Arial" w:cs="Arial"/>
          <w:b/>
          <w:sz w:val="24"/>
          <w:szCs w:val="24"/>
        </w:rPr>
        <w:t xml:space="preserve">For how many individuals did your county pay some or all of the costs to reside in a licensed Adult Residential Care Facility (ARF), during the last FY? </w:t>
      </w:r>
      <w:r w:rsidR="00A7524C" w:rsidRPr="00D94D03">
        <w:rPr>
          <w:rFonts w:ascii="Arial" w:hAnsi="Arial" w:cs="Arial"/>
          <w:b/>
          <w:sz w:val="24"/>
          <w:szCs w:val="24"/>
        </w:rPr>
        <w:t xml:space="preserve">26 </w:t>
      </w:r>
    </w:p>
    <w:p w14:paraId="34B0126D" w14:textId="77777777" w:rsidR="00114953" w:rsidRPr="007A6299" w:rsidRDefault="00114953" w:rsidP="00114953">
      <w:pPr>
        <w:pStyle w:val="NoSpacing"/>
        <w:rPr>
          <w:rFonts w:ascii="Arial" w:hAnsi="Arial" w:cs="Arial"/>
          <w:b/>
          <w:sz w:val="24"/>
          <w:szCs w:val="24"/>
        </w:rPr>
      </w:pPr>
    </w:p>
    <w:p w14:paraId="61BFA49B" w14:textId="207A2148" w:rsidR="00114953" w:rsidRPr="007A6299" w:rsidRDefault="00114953" w:rsidP="00114953">
      <w:pPr>
        <w:pStyle w:val="NoSpacing"/>
        <w:numPr>
          <w:ilvl w:val="0"/>
          <w:numId w:val="21"/>
        </w:numPr>
        <w:rPr>
          <w:rFonts w:ascii="Arial" w:hAnsi="Arial" w:cs="Arial"/>
          <w:b/>
          <w:sz w:val="24"/>
          <w:szCs w:val="24"/>
        </w:rPr>
      </w:pPr>
      <w:r w:rsidRPr="007A6299">
        <w:rPr>
          <w:rFonts w:ascii="Arial" w:hAnsi="Arial" w:cs="Arial"/>
          <w:b/>
          <w:sz w:val="24"/>
          <w:szCs w:val="24"/>
        </w:rPr>
        <w:t xml:space="preserve">What is the total number of ARF bed-days paid for these individuals, during the last FY? </w:t>
      </w:r>
      <w:r w:rsidR="00A7524C" w:rsidRPr="00D94D03">
        <w:rPr>
          <w:rFonts w:ascii="Arial" w:hAnsi="Arial" w:cs="Arial"/>
          <w:b/>
          <w:sz w:val="24"/>
          <w:szCs w:val="24"/>
        </w:rPr>
        <w:t xml:space="preserve">913 days  </w:t>
      </w:r>
    </w:p>
    <w:p w14:paraId="101AB351" w14:textId="77777777" w:rsidR="00114953" w:rsidRPr="007A6299" w:rsidRDefault="00114953" w:rsidP="00114953">
      <w:pPr>
        <w:pStyle w:val="NoSpacing"/>
        <w:rPr>
          <w:rFonts w:ascii="Arial" w:hAnsi="Arial" w:cs="Arial"/>
          <w:b/>
          <w:sz w:val="24"/>
          <w:szCs w:val="24"/>
        </w:rPr>
      </w:pPr>
    </w:p>
    <w:p w14:paraId="6B5DD834" w14:textId="38E3E5DE" w:rsidR="00114953" w:rsidRPr="00D94D03" w:rsidRDefault="00114953" w:rsidP="00114953">
      <w:pPr>
        <w:pStyle w:val="NoSpacing"/>
        <w:numPr>
          <w:ilvl w:val="0"/>
          <w:numId w:val="21"/>
        </w:numPr>
        <w:rPr>
          <w:rFonts w:ascii="Arial" w:hAnsi="Arial" w:cs="Arial"/>
          <w:b/>
          <w:sz w:val="24"/>
          <w:szCs w:val="24"/>
        </w:rPr>
      </w:pPr>
      <w:r w:rsidRPr="007A6299">
        <w:rPr>
          <w:rFonts w:ascii="Arial" w:hAnsi="Arial" w:cs="Arial"/>
          <w:b/>
          <w:sz w:val="24"/>
          <w:szCs w:val="24"/>
        </w:rPr>
        <w:t xml:space="preserve">Unmet needs:  how many individuals served by your county need this type of housing but currently are </w:t>
      </w:r>
      <w:r w:rsidRPr="007A6299">
        <w:rPr>
          <w:rFonts w:ascii="Arial" w:hAnsi="Arial" w:cs="Arial"/>
          <w:b/>
          <w:sz w:val="24"/>
          <w:szCs w:val="24"/>
          <w:u w:val="single"/>
        </w:rPr>
        <w:t>not</w:t>
      </w:r>
      <w:r w:rsidRPr="007A6299">
        <w:rPr>
          <w:rFonts w:ascii="Arial" w:hAnsi="Arial" w:cs="Arial"/>
          <w:b/>
          <w:sz w:val="24"/>
          <w:szCs w:val="24"/>
        </w:rPr>
        <w:t xml:space="preserve"> living in an ARF? </w:t>
      </w:r>
      <w:r w:rsidRPr="007A6299">
        <w:rPr>
          <w:rFonts w:ascii="Arial" w:hAnsi="Arial" w:cs="Arial"/>
          <w:b/>
          <w:color w:val="FF0000"/>
          <w:sz w:val="24"/>
          <w:szCs w:val="24"/>
        </w:rPr>
        <w:t xml:space="preserve"> </w:t>
      </w:r>
      <w:r w:rsidR="00A7524C" w:rsidRPr="00D94D03">
        <w:rPr>
          <w:rFonts w:ascii="Arial" w:hAnsi="Arial" w:cs="Arial"/>
          <w:b/>
          <w:sz w:val="24"/>
          <w:szCs w:val="24"/>
        </w:rPr>
        <w:t>No specific number available.</w:t>
      </w:r>
      <w:r w:rsidR="00A7524C" w:rsidRPr="00D94D03">
        <w:rPr>
          <w:rFonts w:ascii="Arial" w:hAnsi="Arial" w:cs="Arial"/>
          <w:bCs/>
          <w:i/>
          <w:iCs/>
          <w:sz w:val="24"/>
          <w:szCs w:val="24"/>
        </w:rPr>
        <w:t xml:space="preserve"> </w:t>
      </w:r>
      <w:r w:rsidR="00A7524C" w:rsidRPr="00D94D03">
        <w:rPr>
          <w:rFonts w:ascii="Arial" w:hAnsi="Arial" w:cs="Arial"/>
          <w:b/>
          <w:sz w:val="24"/>
          <w:szCs w:val="24"/>
        </w:rPr>
        <w:t xml:space="preserve"> </w:t>
      </w:r>
    </w:p>
    <w:p w14:paraId="0A3C426C" w14:textId="77777777" w:rsidR="00114953" w:rsidRPr="007A6299" w:rsidRDefault="00114953" w:rsidP="00114953">
      <w:pPr>
        <w:pStyle w:val="NoSpacing"/>
        <w:rPr>
          <w:rFonts w:ascii="Arial" w:hAnsi="Arial" w:cs="Arial"/>
          <w:b/>
          <w:sz w:val="24"/>
          <w:szCs w:val="24"/>
        </w:rPr>
      </w:pPr>
    </w:p>
    <w:p w14:paraId="44CCE2B4" w14:textId="77777777" w:rsidR="00114953" w:rsidRPr="007A6299" w:rsidRDefault="00114953" w:rsidP="00114953">
      <w:pPr>
        <w:pStyle w:val="NoSpacing"/>
        <w:numPr>
          <w:ilvl w:val="0"/>
          <w:numId w:val="21"/>
        </w:numPr>
        <w:rPr>
          <w:rFonts w:ascii="Arial" w:hAnsi="Arial" w:cs="Arial"/>
          <w:b/>
          <w:sz w:val="24"/>
          <w:szCs w:val="24"/>
        </w:rPr>
      </w:pPr>
      <w:r w:rsidRPr="007A6299">
        <w:rPr>
          <w:rFonts w:ascii="Arial" w:hAnsi="Arial" w:cs="Arial"/>
          <w:b/>
          <w:sz w:val="24"/>
          <w:szCs w:val="24"/>
        </w:rPr>
        <w:t xml:space="preserve">Does your county have any ‘Institutions for Mental Disease’ (IMD)? </w:t>
      </w:r>
    </w:p>
    <w:p w14:paraId="0321F972" w14:textId="2466B21F" w:rsidR="00114953" w:rsidRPr="00D94D03" w:rsidRDefault="00114953" w:rsidP="00A7524C">
      <w:pPr>
        <w:pStyle w:val="NoSpacing"/>
        <w:ind w:left="720"/>
        <w:rPr>
          <w:rFonts w:ascii="Arial" w:hAnsi="Arial" w:cs="Arial"/>
          <w:b/>
          <w:sz w:val="24"/>
          <w:szCs w:val="24"/>
        </w:rPr>
      </w:pPr>
      <w:r w:rsidRPr="007A6299">
        <w:rPr>
          <w:rFonts w:ascii="Arial" w:hAnsi="Arial" w:cs="Arial"/>
          <w:b/>
          <w:sz w:val="24"/>
          <w:szCs w:val="24"/>
        </w:rPr>
        <w:t>___No.  _</w:t>
      </w:r>
      <w:r w:rsidR="00A7524C" w:rsidRPr="00D94D03">
        <w:rPr>
          <w:rFonts w:ascii="Arial" w:hAnsi="Arial" w:cs="Arial"/>
          <w:b/>
          <w:sz w:val="24"/>
          <w:szCs w:val="24"/>
        </w:rPr>
        <w:t>X</w:t>
      </w:r>
      <w:r w:rsidRPr="00D94D03">
        <w:rPr>
          <w:rFonts w:ascii="Arial" w:hAnsi="Arial" w:cs="Arial"/>
          <w:b/>
          <w:sz w:val="24"/>
          <w:szCs w:val="24"/>
        </w:rPr>
        <w:t>_</w:t>
      </w:r>
      <w:r w:rsidR="00D94D03">
        <w:rPr>
          <w:rFonts w:ascii="Arial" w:hAnsi="Arial" w:cs="Arial"/>
          <w:b/>
          <w:sz w:val="24"/>
          <w:szCs w:val="24"/>
        </w:rPr>
        <w:t xml:space="preserve"> </w:t>
      </w:r>
      <w:r w:rsidRPr="007A6299">
        <w:rPr>
          <w:rFonts w:ascii="Arial" w:hAnsi="Arial" w:cs="Arial"/>
          <w:b/>
          <w:sz w:val="24"/>
          <w:szCs w:val="24"/>
        </w:rPr>
        <w:t xml:space="preserve">Yes.   If yes, how many IMDs?  </w:t>
      </w:r>
      <w:r w:rsidR="00A7524C" w:rsidRPr="00D94D03">
        <w:rPr>
          <w:rFonts w:ascii="Arial" w:hAnsi="Arial" w:cs="Arial"/>
          <w:b/>
          <w:sz w:val="24"/>
          <w:szCs w:val="24"/>
        </w:rPr>
        <w:t xml:space="preserve">1—Bakersfield Behavioral Health Hospital </w:t>
      </w:r>
    </w:p>
    <w:p w14:paraId="496B4D06" w14:textId="77777777" w:rsidR="00114953" w:rsidRPr="007A6299" w:rsidRDefault="00114953" w:rsidP="00114953">
      <w:pPr>
        <w:pStyle w:val="NoSpacing"/>
        <w:rPr>
          <w:rFonts w:ascii="Arial" w:hAnsi="Arial" w:cs="Arial"/>
          <w:b/>
          <w:sz w:val="24"/>
          <w:szCs w:val="24"/>
        </w:rPr>
      </w:pPr>
    </w:p>
    <w:p w14:paraId="3476CB61" w14:textId="61A61971" w:rsidR="00114953" w:rsidRPr="007A6299" w:rsidRDefault="00114953" w:rsidP="00114953">
      <w:pPr>
        <w:pStyle w:val="NoSpacing"/>
        <w:numPr>
          <w:ilvl w:val="0"/>
          <w:numId w:val="21"/>
        </w:numPr>
        <w:rPr>
          <w:rFonts w:ascii="Arial" w:hAnsi="Arial" w:cs="Arial"/>
          <w:bCs/>
          <w:sz w:val="24"/>
          <w:szCs w:val="24"/>
        </w:rPr>
      </w:pPr>
      <w:r w:rsidRPr="007A6299">
        <w:rPr>
          <w:rFonts w:ascii="Arial" w:hAnsi="Arial" w:cs="Arial"/>
          <w:b/>
          <w:sz w:val="24"/>
          <w:szCs w:val="24"/>
        </w:rPr>
        <w:t>For how many individual clients did your county pay the costs for an IMD stay (either in or out of your county), during the last FY?</w:t>
      </w:r>
      <w:r w:rsidRPr="007A6299">
        <w:rPr>
          <w:rFonts w:ascii="Arial" w:hAnsi="Arial" w:cs="Arial"/>
          <w:b/>
          <w:color w:val="FF0000"/>
          <w:sz w:val="24"/>
          <w:szCs w:val="24"/>
        </w:rPr>
        <w:t xml:space="preserve">  </w:t>
      </w:r>
    </w:p>
    <w:p w14:paraId="4C651DCE" w14:textId="27A08CDA" w:rsidR="00114953" w:rsidRPr="00D94D03" w:rsidRDefault="00114953" w:rsidP="00114953">
      <w:pPr>
        <w:pStyle w:val="NoSpacing"/>
        <w:rPr>
          <w:rFonts w:ascii="Arial" w:hAnsi="Arial" w:cs="Arial"/>
          <w:b/>
          <w:sz w:val="24"/>
          <w:szCs w:val="24"/>
        </w:rPr>
      </w:pPr>
      <w:r w:rsidRPr="007A6299">
        <w:rPr>
          <w:rFonts w:ascii="Arial" w:hAnsi="Arial" w:cs="Arial"/>
          <w:b/>
          <w:sz w:val="24"/>
          <w:szCs w:val="24"/>
        </w:rPr>
        <w:t xml:space="preserve">           In-county:</w:t>
      </w:r>
      <w:r w:rsidR="00CC53BA" w:rsidRPr="007A6299">
        <w:rPr>
          <w:rFonts w:ascii="Arial" w:hAnsi="Arial" w:cs="Arial"/>
          <w:b/>
          <w:sz w:val="24"/>
          <w:szCs w:val="24"/>
        </w:rPr>
        <w:t xml:space="preserve"> </w:t>
      </w:r>
      <w:r w:rsidR="00CC53BA" w:rsidRPr="00D94D03">
        <w:rPr>
          <w:rFonts w:ascii="Arial" w:hAnsi="Arial" w:cs="Arial"/>
          <w:b/>
          <w:sz w:val="24"/>
          <w:szCs w:val="24"/>
        </w:rPr>
        <w:t>334 individual claims</w:t>
      </w:r>
      <w:r w:rsidRPr="00D94D03">
        <w:rPr>
          <w:rFonts w:ascii="Arial" w:hAnsi="Arial" w:cs="Arial"/>
          <w:b/>
          <w:sz w:val="24"/>
          <w:szCs w:val="24"/>
        </w:rPr>
        <w:t xml:space="preserve">  </w:t>
      </w:r>
      <w:r w:rsidRPr="007A6299">
        <w:rPr>
          <w:rFonts w:ascii="Arial" w:hAnsi="Arial" w:cs="Arial"/>
          <w:b/>
          <w:sz w:val="24"/>
          <w:szCs w:val="24"/>
        </w:rPr>
        <w:tab/>
        <w:t xml:space="preserve">Out-of-county: </w:t>
      </w:r>
      <w:r w:rsidR="00CC53BA" w:rsidRPr="00D94D03">
        <w:rPr>
          <w:rFonts w:ascii="Arial" w:hAnsi="Arial" w:cs="Arial"/>
          <w:b/>
          <w:sz w:val="24"/>
          <w:szCs w:val="24"/>
        </w:rPr>
        <w:t>17 individual claims</w:t>
      </w:r>
    </w:p>
    <w:p w14:paraId="5E35524F" w14:textId="77777777" w:rsidR="00114953" w:rsidRPr="007A6299" w:rsidRDefault="00114953" w:rsidP="00114953">
      <w:pPr>
        <w:pStyle w:val="NoSpacing"/>
        <w:ind w:left="720" w:firstLine="720"/>
        <w:rPr>
          <w:rFonts w:ascii="Arial" w:hAnsi="Arial" w:cs="Arial"/>
          <w:b/>
          <w:sz w:val="24"/>
          <w:szCs w:val="24"/>
        </w:rPr>
      </w:pPr>
    </w:p>
    <w:p w14:paraId="3EA37ECF" w14:textId="69B62C96" w:rsidR="00114953" w:rsidRPr="007A6299" w:rsidRDefault="00114953" w:rsidP="00114953">
      <w:pPr>
        <w:pStyle w:val="NoSpacing"/>
        <w:numPr>
          <w:ilvl w:val="0"/>
          <w:numId w:val="21"/>
        </w:numPr>
        <w:rPr>
          <w:rFonts w:ascii="Arial" w:hAnsi="Arial" w:cs="Arial"/>
          <w:b/>
          <w:sz w:val="24"/>
          <w:szCs w:val="24"/>
        </w:rPr>
      </w:pPr>
      <w:r w:rsidRPr="007A6299">
        <w:rPr>
          <w:rFonts w:ascii="Arial" w:hAnsi="Arial" w:cs="Arial"/>
          <w:b/>
          <w:sz w:val="24"/>
          <w:szCs w:val="24"/>
        </w:rPr>
        <w:t xml:space="preserve">What is the total number of IMD bed-days paid for these individuals by your county during the same time period?  </w:t>
      </w:r>
      <w:r w:rsidR="00A7524C" w:rsidRPr="007A6299">
        <w:rPr>
          <w:rFonts w:ascii="Arial" w:hAnsi="Arial" w:cs="Arial"/>
          <w:b/>
          <w:sz w:val="24"/>
          <w:szCs w:val="24"/>
        </w:rPr>
        <w:t xml:space="preserve">In-County IMD bed days paid: </w:t>
      </w:r>
      <w:r w:rsidR="00A7524C" w:rsidRPr="00D94D03">
        <w:rPr>
          <w:rFonts w:ascii="Arial" w:hAnsi="Arial" w:cs="Arial"/>
          <w:b/>
          <w:sz w:val="24"/>
          <w:szCs w:val="24"/>
        </w:rPr>
        <w:t>12,487</w:t>
      </w:r>
      <w:r w:rsidR="00A7524C" w:rsidRPr="007A6299">
        <w:rPr>
          <w:rFonts w:ascii="Arial" w:hAnsi="Arial" w:cs="Arial"/>
          <w:b/>
          <w:sz w:val="24"/>
          <w:szCs w:val="24"/>
        </w:rPr>
        <w:t xml:space="preserve">; </w:t>
      </w:r>
    </w:p>
    <w:p w14:paraId="0CD96BAF" w14:textId="77518894" w:rsidR="00A7524C" w:rsidRPr="007A6299" w:rsidRDefault="00A7524C" w:rsidP="00A7524C">
      <w:pPr>
        <w:pStyle w:val="NoSpacing"/>
        <w:ind w:left="720"/>
        <w:rPr>
          <w:rFonts w:ascii="Arial" w:hAnsi="Arial" w:cs="Arial"/>
          <w:bCs/>
          <w:i/>
          <w:iCs/>
          <w:sz w:val="24"/>
          <w:szCs w:val="24"/>
        </w:rPr>
      </w:pPr>
      <w:r w:rsidRPr="007A6299">
        <w:rPr>
          <w:rFonts w:ascii="Arial" w:hAnsi="Arial" w:cs="Arial"/>
          <w:b/>
          <w:sz w:val="24"/>
          <w:szCs w:val="24"/>
        </w:rPr>
        <w:t xml:space="preserve">Out of county bed days paid: </w:t>
      </w:r>
      <w:r w:rsidRPr="00D94D03">
        <w:rPr>
          <w:rFonts w:ascii="Arial" w:hAnsi="Arial" w:cs="Arial"/>
          <w:b/>
          <w:sz w:val="24"/>
          <w:szCs w:val="24"/>
        </w:rPr>
        <w:t>580</w:t>
      </w:r>
    </w:p>
    <w:p w14:paraId="2144AA6F" w14:textId="77777777" w:rsidR="00114953" w:rsidRPr="007A6299" w:rsidRDefault="00114953" w:rsidP="00114953">
      <w:pPr>
        <w:spacing w:before="100" w:beforeAutospacing="1" w:after="100" w:afterAutospacing="1" w:line="276" w:lineRule="auto"/>
        <w:rPr>
          <w:rFonts w:ascii="Arial" w:hAnsi="Arial" w:cs="Arial"/>
          <w:sz w:val="24"/>
          <w:szCs w:val="24"/>
          <w:u w:val="single"/>
        </w:rPr>
      </w:pPr>
    </w:p>
    <w:p w14:paraId="624B38FE" w14:textId="77777777" w:rsidR="00114953" w:rsidRPr="007A6299" w:rsidRDefault="00114953" w:rsidP="00114953">
      <w:pPr>
        <w:spacing w:before="100" w:beforeAutospacing="1" w:after="100" w:afterAutospacing="1" w:line="276" w:lineRule="auto"/>
        <w:rPr>
          <w:rFonts w:ascii="Arial" w:hAnsi="Arial" w:cs="Arial"/>
          <w:sz w:val="24"/>
          <w:szCs w:val="24"/>
          <w:u w:val="single"/>
        </w:rPr>
      </w:pPr>
    </w:p>
    <w:p w14:paraId="7AD64BDA" w14:textId="77777777" w:rsidR="00114953" w:rsidRPr="007A6299" w:rsidRDefault="00114953" w:rsidP="00114953">
      <w:pPr>
        <w:spacing w:before="100" w:beforeAutospacing="1" w:after="100" w:afterAutospacing="1" w:line="276" w:lineRule="auto"/>
        <w:rPr>
          <w:rFonts w:ascii="Arial" w:hAnsi="Arial" w:cs="Arial"/>
          <w:sz w:val="24"/>
          <w:szCs w:val="24"/>
          <w:u w:val="single"/>
        </w:rPr>
      </w:pPr>
      <w:r w:rsidRPr="007A6299">
        <w:rPr>
          <w:rFonts w:ascii="Arial" w:hAnsi="Arial" w:cs="Arial"/>
          <w:sz w:val="24"/>
          <w:szCs w:val="24"/>
          <w:u w:val="single"/>
        </w:rPr>
        <w:t>Homelessness: Your County’s Programs and Services</w:t>
      </w:r>
    </w:p>
    <w:p w14:paraId="0A28D366" w14:textId="77777777" w:rsidR="00114953" w:rsidRPr="007A6299" w:rsidRDefault="00114953" w:rsidP="00114953">
      <w:pPr>
        <w:spacing w:before="100" w:beforeAutospacing="1" w:after="100" w:afterAutospacing="1" w:line="276" w:lineRule="auto"/>
        <w:rPr>
          <w:rFonts w:ascii="Arial" w:hAnsi="Arial" w:cs="Arial"/>
          <w:sz w:val="24"/>
          <w:szCs w:val="24"/>
        </w:rPr>
      </w:pPr>
      <w:r w:rsidRPr="007A6299">
        <w:rPr>
          <w:rFonts w:ascii="Arial" w:hAnsi="Arial" w:cs="Arial"/>
          <w:sz w:val="24"/>
          <w:szCs w:val="24"/>
        </w:rPr>
        <w:t xml:space="preserve">The Planning Council has a long history of advocacy for individuals with SMI who are homeless, or who are at risk of becoming homeless,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 </w:t>
      </w:r>
    </w:p>
    <w:p w14:paraId="5B42A46E" w14:textId="77777777" w:rsidR="00114953" w:rsidRPr="007A6299" w:rsidRDefault="00114953" w:rsidP="00114953">
      <w:pPr>
        <w:spacing w:before="100" w:beforeAutospacing="1" w:after="100" w:afterAutospacing="1" w:line="276" w:lineRule="auto"/>
        <w:rPr>
          <w:rFonts w:ascii="Arial" w:hAnsi="Arial" w:cs="Arial"/>
          <w:sz w:val="24"/>
          <w:szCs w:val="24"/>
        </w:rPr>
      </w:pPr>
      <w:r w:rsidRPr="007A6299">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26AAE887" w14:textId="77777777" w:rsidR="00114953" w:rsidRPr="007A6299" w:rsidRDefault="00114953" w:rsidP="00114953">
      <w:pPr>
        <w:spacing w:before="100" w:beforeAutospacing="1" w:after="100" w:afterAutospacing="1" w:line="276" w:lineRule="auto"/>
        <w:rPr>
          <w:rFonts w:ascii="Arial" w:hAnsi="Arial" w:cs="Arial"/>
          <w:sz w:val="24"/>
          <w:szCs w:val="24"/>
        </w:rPr>
      </w:pPr>
      <w:r w:rsidRPr="007A6299">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sidRPr="007A6299">
        <w:rPr>
          <w:rStyle w:val="FootnoteReference"/>
          <w:rFonts w:ascii="Arial" w:hAnsi="Arial" w:cs="Arial"/>
          <w:sz w:val="24"/>
          <w:szCs w:val="24"/>
        </w:rPr>
        <w:footnoteReference w:id="5"/>
      </w:r>
      <w:r w:rsidRPr="007A6299">
        <w:rPr>
          <w:rFonts w:ascii="Arial" w:hAnsi="Arial" w:cs="Arial"/>
          <w:sz w:val="24"/>
          <w:szCs w:val="24"/>
        </w:rPr>
        <w:t xml:space="preserve"> and June,</w:t>
      </w:r>
      <w:r w:rsidRPr="007A6299">
        <w:rPr>
          <w:rStyle w:val="FootnoteReference"/>
          <w:rFonts w:ascii="Arial" w:hAnsi="Arial" w:cs="Arial"/>
          <w:sz w:val="24"/>
          <w:szCs w:val="24"/>
        </w:rPr>
        <w:footnoteReference w:id="6"/>
      </w:r>
      <w:r w:rsidRPr="007A6299">
        <w:rPr>
          <w:rFonts w:ascii="Arial" w:hAnsi="Arial" w:cs="Arial"/>
          <w:sz w:val="24"/>
          <w:szCs w:val="24"/>
        </w:rPr>
        <w:t xml:space="preserve"> 2019.</w:t>
      </w:r>
    </w:p>
    <w:p w14:paraId="05A75159" w14:textId="77777777" w:rsidR="00114953" w:rsidRPr="007A6299" w:rsidRDefault="00114953" w:rsidP="00114953">
      <w:pPr>
        <w:spacing w:before="100" w:beforeAutospacing="1" w:after="100" w:afterAutospacing="1"/>
        <w:rPr>
          <w:rFonts w:ascii="Arial" w:hAnsi="Arial" w:cs="Arial"/>
          <w:sz w:val="24"/>
          <w:szCs w:val="24"/>
        </w:rPr>
      </w:pPr>
      <w:r w:rsidRPr="007A6299">
        <w:rPr>
          <w:rFonts w:ascii="Arial" w:hAnsi="Arial" w:cs="Arial"/>
          <w:sz w:val="24"/>
          <w:szCs w:val="24"/>
        </w:rPr>
        <w:t>The table on the next page shows the January, 2018 ‘Point in Time Count’ for the number of homeless in your county (or federally designated Continuum of Care, ‘</w:t>
      </w:r>
      <w:proofErr w:type="spellStart"/>
      <w:r w:rsidRPr="007A6299">
        <w:rPr>
          <w:rFonts w:ascii="Arial" w:hAnsi="Arial" w:cs="Arial"/>
          <w:sz w:val="24"/>
          <w:szCs w:val="24"/>
        </w:rPr>
        <w:t>CoC</w:t>
      </w:r>
      <w:proofErr w:type="spellEnd"/>
      <w:r w:rsidRPr="007A6299">
        <w:rPr>
          <w:rFonts w:ascii="Arial" w:hAnsi="Arial" w:cs="Arial"/>
          <w:sz w:val="24"/>
          <w:szCs w:val="24"/>
        </w:rPr>
        <w:t xml:space="preserve">’) from the website at </w:t>
      </w:r>
      <w:hyperlink r:id="rId16" w:history="1">
        <w:r w:rsidRPr="007A6299">
          <w:rPr>
            <w:rStyle w:val="Hyperlink"/>
            <w:rFonts w:ascii="Arial" w:hAnsi="Arial" w:cs="Arial"/>
            <w:sz w:val="24"/>
            <w:szCs w:val="24"/>
          </w:rPr>
          <w:t>www.hud.gov</w:t>
        </w:r>
      </w:hyperlink>
      <w:r w:rsidRPr="007A6299">
        <w:rPr>
          <w:rFonts w:ascii="Arial" w:hAnsi="Arial" w:cs="Arial"/>
          <w:sz w:val="24"/>
          <w:szCs w:val="24"/>
        </w:rPr>
        <w:t>.  (For more information, see URL link in the footnote).</w:t>
      </w:r>
      <w:r w:rsidRPr="007A6299">
        <w:rPr>
          <w:rStyle w:val="FootnoteReference"/>
          <w:rFonts w:ascii="Arial" w:hAnsi="Arial" w:cs="Arial"/>
          <w:sz w:val="24"/>
          <w:szCs w:val="24"/>
        </w:rPr>
        <w:footnoteReference w:id="7"/>
      </w:r>
      <w:r w:rsidRPr="007A6299">
        <w:rPr>
          <w:rFonts w:ascii="Arial" w:hAnsi="Arial" w:cs="Arial"/>
          <w:sz w:val="24"/>
          <w:szCs w:val="24"/>
        </w:rPr>
        <w:t xml:space="preserve"> </w:t>
      </w:r>
    </w:p>
    <w:p w14:paraId="7EE86FB0" w14:textId="77777777" w:rsidR="00114953" w:rsidRPr="007A6299" w:rsidRDefault="00114953" w:rsidP="00114953">
      <w:pPr>
        <w:spacing w:before="100" w:beforeAutospacing="1" w:after="100" w:afterAutospacing="1"/>
        <w:rPr>
          <w:rFonts w:ascii="Arial" w:hAnsi="Arial" w:cs="Arial"/>
          <w:sz w:val="24"/>
          <w:szCs w:val="24"/>
        </w:rPr>
      </w:pPr>
    </w:p>
    <w:p w14:paraId="3611A128" w14:textId="77777777" w:rsidR="00114953" w:rsidRPr="007A6299" w:rsidRDefault="00114953" w:rsidP="00114953">
      <w:pPr>
        <w:pStyle w:val="ListParagraph"/>
        <w:spacing w:before="100" w:beforeAutospacing="1" w:after="100" w:afterAutospacing="1" w:line="240" w:lineRule="auto"/>
        <w:rPr>
          <w:rFonts w:ascii="Arial" w:hAnsi="Arial" w:cs="Arial"/>
          <w:sz w:val="24"/>
          <w:szCs w:val="24"/>
        </w:rPr>
      </w:pPr>
      <w:r w:rsidRPr="007A6299">
        <w:rPr>
          <w:rFonts w:ascii="Arial" w:hAnsi="Arial" w:cs="Arial"/>
          <w:b/>
          <w:sz w:val="24"/>
          <w:szCs w:val="24"/>
        </w:rPr>
        <w:t>Table: Summary of Number of Homeless Persons in each Household Type, ‘</w:t>
      </w:r>
      <w:proofErr w:type="spellStart"/>
      <w:r w:rsidRPr="007A6299">
        <w:rPr>
          <w:rFonts w:ascii="Arial" w:hAnsi="Arial" w:cs="Arial"/>
          <w:b/>
          <w:sz w:val="24"/>
          <w:szCs w:val="24"/>
        </w:rPr>
        <w:t>CoC</w:t>
      </w:r>
      <w:proofErr w:type="spellEnd"/>
      <w:r w:rsidRPr="007A6299">
        <w:rPr>
          <w:rFonts w:ascii="Arial" w:hAnsi="Arial" w:cs="Arial"/>
          <w:b/>
          <w:sz w:val="24"/>
          <w:szCs w:val="24"/>
        </w:rPr>
        <w:t>’ Region CA-</w:t>
      </w:r>
      <w:r w:rsidR="00925409" w:rsidRPr="007A6299">
        <w:rPr>
          <w:rFonts w:ascii="Arial" w:hAnsi="Arial" w:cs="Arial"/>
          <w:b/>
          <w:sz w:val="24"/>
          <w:szCs w:val="24"/>
        </w:rPr>
        <w:t>604</w:t>
      </w:r>
      <w:r w:rsidRPr="007A6299">
        <w:rPr>
          <w:rFonts w:ascii="Arial" w:hAnsi="Arial" w:cs="Arial"/>
          <w:sz w:val="24"/>
          <w:szCs w:val="24"/>
        </w:rPr>
        <w:t xml:space="preserve"> (Includes </w:t>
      </w:r>
      <w:r w:rsidR="00925409" w:rsidRPr="007A6299">
        <w:rPr>
          <w:rFonts w:ascii="Arial" w:hAnsi="Arial" w:cs="Arial"/>
          <w:sz w:val="24"/>
          <w:szCs w:val="24"/>
        </w:rPr>
        <w:t xml:space="preserve">Kern </w:t>
      </w:r>
      <w:r w:rsidRPr="007A6299">
        <w:rPr>
          <w:rFonts w:ascii="Arial" w:hAnsi="Arial" w:cs="Arial"/>
          <w:sz w:val="24"/>
          <w:szCs w:val="24"/>
        </w:rPr>
        <w:t>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114953" w:rsidRPr="007A6299" w14:paraId="320E9E1F" w14:textId="77777777" w:rsidTr="00B6083F">
        <w:trPr>
          <w:jc w:val="center"/>
        </w:trPr>
        <w:tc>
          <w:tcPr>
            <w:tcW w:w="1553" w:type="dxa"/>
          </w:tcPr>
          <w:p w14:paraId="5D605CDD" w14:textId="77777777" w:rsidR="00114953" w:rsidRPr="007A6299" w:rsidRDefault="00114953" w:rsidP="00B6083F">
            <w:pPr>
              <w:rPr>
                <w:rFonts w:ascii="Arial" w:hAnsi="Arial" w:cs="Arial"/>
                <w:sz w:val="20"/>
                <w:szCs w:val="20"/>
              </w:rPr>
            </w:pPr>
            <w:r w:rsidRPr="007A6299">
              <w:rPr>
                <w:rFonts w:ascii="Arial" w:hAnsi="Arial" w:cs="Arial"/>
                <w:sz w:val="20"/>
                <w:szCs w:val="20"/>
              </w:rPr>
              <w:t xml:space="preserve">SUMMARY of PERSONS in each TYPE of HOUSEHOLD </w:t>
            </w:r>
          </w:p>
        </w:tc>
        <w:tc>
          <w:tcPr>
            <w:tcW w:w="1552" w:type="dxa"/>
          </w:tcPr>
          <w:p w14:paraId="54D76240" w14:textId="77777777" w:rsidR="00114953" w:rsidRPr="007A6299" w:rsidRDefault="00114953" w:rsidP="00B6083F">
            <w:pPr>
              <w:rPr>
                <w:rFonts w:ascii="Arial" w:hAnsi="Arial" w:cs="Arial"/>
                <w:sz w:val="20"/>
                <w:szCs w:val="20"/>
              </w:rPr>
            </w:pPr>
            <w:r w:rsidRPr="007A6299">
              <w:rPr>
                <w:rFonts w:ascii="Arial" w:hAnsi="Arial" w:cs="Arial"/>
                <w:sz w:val="20"/>
                <w:szCs w:val="20"/>
              </w:rPr>
              <w:t>SHELTERED:  in Emergency Shelter</w:t>
            </w:r>
          </w:p>
        </w:tc>
        <w:tc>
          <w:tcPr>
            <w:tcW w:w="1552" w:type="dxa"/>
          </w:tcPr>
          <w:p w14:paraId="65E11487" w14:textId="77777777" w:rsidR="00114953" w:rsidRPr="007A6299" w:rsidRDefault="00114953" w:rsidP="00B6083F">
            <w:pPr>
              <w:rPr>
                <w:rFonts w:ascii="Arial" w:hAnsi="Arial" w:cs="Arial"/>
                <w:sz w:val="20"/>
                <w:szCs w:val="20"/>
              </w:rPr>
            </w:pPr>
            <w:r w:rsidRPr="007A6299">
              <w:rPr>
                <w:rFonts w:ascii="Arial" w:hAnsi="Arial" w:cs="Arial"/>
                <w:sz w:val="20"/>
                <w:szCs w:val="20"/>
              </w:rPr>
              <w:t xml:space="preserve">SHELTERED: </w:t>
            </w:r>
          </w:p>
          <w:p w14:paraId="06DD72BC" w14:textId="77777777" w:rsidR="00114953" w:rsidRPr="007A6299" w:rsidRDefault="00114953" w:rsidP="00B6083F">
            <w:pPr>
              <w:rPr>
                <w:rFonts w:ascii="Arial" w:hAnsi="Arial" w:cs="Arial"/>
                <w:sz w:val="20"/>
                <w:szCs w:val="20"/>
              </w:rPr>
            </w:pPr>
            <w:r w:rsidRPr="007A6299">
              <w:rPr>
                <w:rFonts w:ascii="Arial" w:hAnsi="Arial" w:cs="Arial"/>
                <w:sz w:val="20"/>
                <w:szCs w:val="20"/>
              </w:rPr>
              <w:t>In Transitional Housing</w:t>
            </w:r>
          </w:p>
        </w:tc>
        <w:tc>
          <w:tcPr>
            <w:tcW w:w="1706" w:type="dxa"/>
          </w:tcPr>
          <w:p w14:paraId="78875B27" w14:textId="77777777" w:rsidR="00114953" w:rsidRPr="007A6299" w:rsidRDefault="00114953" w:rsidP="00B6083F">
            <w:pPr>
              <w:rPr>
                <w:rFonts w:ascii="Arial" w:hAnsi="Arial" w:cs="Arial"/>
                <w:sz w:val="20"/>
                <w:szCs w:val="20"/>
              </w:rPr>
            </w:pPr>
            <w:r w:rsidRPr="007A6299">
              <w:rPr>
                <w:rFonts w:ascii="Arial" w:hAnsi="Arial" w:cs="Arial"/>
                <w:sz w:val="20"/>
                <w:szCs w:val="20"/>
              </w:rPr>
              <w:t>UNSHELTERED</w:t>
            </w:r>
          </w:p>
        </w:tc>
        <w:tc>
          <w:tcPr>
            <w:tcW w:w="1521" w:type="dxa"/>
          </w:tcPr>
          <w:p w14:paraId="7BC0E498" w14:textId="77777777" w:rsidR="00114953" w:rsidRPr="007A6299" w:rsidRDefault="00114953" w:rsidP="00B6083F">
            <w:pPr>
              <w:rPr>
                <w:rFonts w:ascii="Arial" w:hAnsi="Arial" w:cs="Arial"/>
                <w:b/>
                <w:sz w:val="20"/>
                <w:szCs w:val="20"/>
                <w:u w:val="single"/>
              </w:rPr>
            </w:pPr>
            <w:r w:rsidRPr="007A6299">
              <w:rPr>
                <w:rFonts w:ascii="Arial" w:hAnsi="Arial" w:cs="Arial"/>
                <w:b/>
                <w:sz w:val="20"/>
                <w:szCs w:val="20"/>
                <w:u w:val="single"/>
              </w:rPr>
              <w:t>TOTAL</w:t>
            </w:r>
          </w:p>
        </w:tc>
      </w:tr>
      <w:tr w:rsidR="00114953" w:rsidRPr="007A6299" w14:paraId="48D4488E" w14:textId="77777777" w:rsidTr="00B6083F">
        <w:trPr>
          <w:jc w:val="center"/>
        </w:trPr>
        <w:tc>
          <w:tcPr>
            <w:tcW w:w="1553" w:type="dxa"/>
          </w:tcPr>
          <w:p w14:paraId="75D4CB53" w14:textId="77777777" w:rsidR="00114953" w:rsidRPr="007A6299" w:rsidRDefault="00114953" w:rsidP="00B6083F">
            <w:pPr>
              <w:rPr>
                <w:rFonts w:ascii="Arial" w:hAnsi="Arial" w:cs="Arial"/>
                <w:sz w:val="20"/>
                <w:szCs w:val="20"/>
              </w:rPr>
            </w:pPr>
            <w:r w:rsidRPr="007A6299">
              <w:rPr>
                <w:rFonts w:ascii="Arial" w:hAnsi="Arial" w:cs="Arial"/>
                <w:sz w:val="20"/>
                <w:szCs w:val="20"/>
              </w:rPr>
              <w:t>Persons in Households without any Children</w:t>
            </w:r>
          </w:p>
        </w:tc>
        <w:tc>
          <w:tcPr>
            <w:tcW w:w="1552" w:type="dxa"/>
          </w:tcPr>
          <w:p w14:paraId="7F89149A" w14:textId="77777777" w:rsidR="00114953" w:rsidRPr="007A6299" w:rsidRDefault="00925409" w:rsidP="00B6083F">
            <w:pPr>
              <w:rPr>
                <w:rFonts w:ascii="Arial" w:hAnsi="Arial" w:cs="Arial"/>
                <w:b/>
                <w:sz w:val="20"/>
                <w:szCs w:val="20"/>
              </w:rPr>
            </w:pPr>
            <w:r w:rsidRPr="007A6299">
              <w:rPr>
                <w:rFonts w:ascii="Arial" w:hAnsi="Arial" w:cs="Arial"/>
                <w:b/>
                <w:sz w:val="20"/>
                <w:szCs w:val="20"/>
              </w:rPr>
              <w:t>249</w:t>
            </w:r>
          </w:p>
        </w:tc>
        <w:tc>
          <w:tcPr>
            <w:tcW w:w="1552" w:type="dxa"/>
          </w:tcPr>
          <w:p w14:paraId="48E8560D" w14:textId="77777777" w:rsidR="00114953" w:rsidRPr="007A6299" w:rsidRDefault="00925409" w:rsidP="00B6083F">
            <w:pPr>
              <w:rPr>
                <w:rFonts w:ascii="Arial" w:hAnsi="Arial" w:cs="Arial"/>
                <w:b/>
                <w:sz w:val="20"/>
                <w:szCs w:val="20"/>
              </w:rPr>
            </w:pPr>
            <w:r w:rsidRPr="007A6299">
              <w:rPr>
                <w:rFonts w:ascii="Arial" w:hAnsi="Arial" w:cs="Arial"/>
                <w:b/>
                <w:sz w:val="20"/>
                <w:szCs w:val="20"/>
              </w:rPr>
              <w:t>104</w:t>
            </w:r>
          </w:p>
        </w:tc>
        <w:tc>
          <w:tcPr>
            <w:tcW w:w="1706" w:type="dxa"/>
          </w:tcPr>
          <w:p w14:paraId="1439FF2D" w14:textId="77777777" w:rsidR="00114953" w:rsidRPr="007A6299" w:rsidRDefault="00925409" w:rsidP="00B6083F">
            <w:pPr>
              <w:rPr>
                <w:rFonts w:ascii="Arial" w:hAnsi="Arial" w:cs="Arial"/>
                <w:b/>
                <w:sz w:val="20"/>
                <w:szCs w:val="20"/>
              </w:rPr>
            </w:pPr>
            <w:r w:rsidRPr="007A6299">
              <w:rPr>
                <w:rFonts w:ascii="Arial" w:hAnsi="Arial" w:cs="Arial"/>
                <w:b/>
                <w:sz w:val="20"/>
                <w:szCs w:val="20"/>
              </w:rPr>
              <w:t>362</w:t>
            </w:r>
          </w:p>
        </w:tc>
        <w:tc>
          <w:tcPr>
            <w:tcW w:w="1521" w:type="dxa"/>
          </w:tcPr>
          <w:p w14:paraId="0FFF1BA5" w14:textId="77777777" w:rsidR="00114953" w:rsidRPr="007A6299" w:rsidRDefault="00925409" w:rsidP="00B6083F">
            <w:pPr>
              <w:rPr>
                <w:rFonts w:ascii="Arial" w:hAnsi="Arial" w:cs="Arial"/>
                <w:b/>
                <w:sz w:val="20"/>
                <w:szCs w:val="20"/>
              </w:rPr>
            </w:pPr>
            <w:r w:rsidRPr="007A6299">
              <w:rPr>
                <w:rFonts w:ascii="Arial" w:hAnsi="Arial" w:cs="Arial"/>
                <w:b/>
                <w:sz w:val="20"/>
                <w:szCs w:val="20"/>
              </w:rPr>
              <w:t>715</w:t>
            </w:r>
          </w:p>
        </w:tc>
      </w:tr>
      <w:tr w:rsidR="00114953" w:rsidRPr="007A6299" w14:paraId="445F57AA" w14:textId="77777777" w:rsidTr="00B6083F">
        <w:trPr>
          <w:jc w:val="center"/>
        </w:trPr>
        <w:tc>
          <w:tcPr>
            <w:tcW w:w="1553" w:type="dxa"/>
          </w:tcPr>
          <w:p w14:paraId="12F05198" w14:textId="77777777" w:rsidR="00114953" w:rsidRPr="007A6299" w:rsidRDefault="00114953" w:rsidP="00B6083F">
            <w:pPr>
              <w:rPr>
                <w:rFonts w:ascii="Arial" w:hAnsi="Arial" w:cs="Arial"/>
                <w:sz w:val="20"/>
                <w:szCs w:val="20"/>
              </w:rPr>
            </w:pPr>
            <w:r w:rsidRPr="007A6299">
              <w:rPr>
                <w:rFonts w:ascii="Arial" w:hAnsi="Arial" w:cs="Arial"/>
                <w:sz w:val="20"/>
                <w:szCs w:val="20"/>
              </w:rPr>
              <w:t xml:space="preserve">Persons in Households with at least one adult </w:t>
            </w:r>
            <w:r w:rsidRPr="007A6299">
              <w:rPr>
                <w:rFonts w:ascii="Arial" w:hAnsi="Arial" w:cs="Arial"/>
                <w:sz w:val="20"/>
                <w:szCs w:val="20"/>
                <w:u w:val="single"/>
              </w:rPr>
              <w:t>&gt;</w:t>
            </w:r>
            <w:r w:rsidRPr="007A6299">
              <w:rPr>
                <w:rFonts w:ascii="Arial" w:hAnsi="Arial" w:cs="Arial"/>
                <w:sz w:val="20"/>
                <w:szCs w:val="20"/>
              </w:rPr>
              <w:t>18 and at least one child&lt;18</w:t>
            </w:r>
          </w:p>
        </w:tc>
        <w:tc>
          <w:tcPr>
            <w:tcW w:w="1552" w:type="dxa"/>
          </w:tcPr>
          <w:p w14:paraId="2876FE2D" w14:textId="77777777" w:rsidR="00114953" w:rsidRPr="007A6299" w:rsidRDefault="00925409" w:rsidP="00B6083F">
            <w:pPr>
              <w:rPr>
                <w:rFonts w:ascii="Arial" w:hAnsi="Arial" w:cs="Arial"/>
                <w:b/>
                <w:sz w:val="20"/>
                <w:szCs w:val="20"/>
              </w:rPr>
            </w:pPr>
            <w:r w:rsidRPr="007A6299">
              <w:rPr>
                <w:rFonts w:ascii="Arial" w:hAnsi="Arial" w:cs="Arial"/>
                <w:b/>
                <w:sz w:val="20"/>
                <w:szCs w:val="20"/>
              </w:rPr>
              <w:t>145</w:t>
            </w:r>
          </w:p>
        </w:tc>
        <w:tc>
          <w:tcPr>
            <w:tcW w:w="1552" w:type="dxa"/>
          </w:tcPr>
          <w:p w14:paraId="7801C289" w14:textId="77777777" w:rsidR="00114953" w:rsidRPr="007A6299" w:rsidRDefault="00925409" w:rsidP="00B6083F">
            <w:pPr>
              <w:rPr>
                <w:rFonts w:ascii="Arial" w:hAnsi="Arial" w:cs="Arial"/>
                <w:b/>
                <w:sz w:val="20"/>
                <w:szCs w:val="20"/>
              </w:rPr>
            </w:pPr>
            <w:r w:rsidRPr="007A6299">
              <w:rPr>
                <w:rFonts w:ascii="Arial" w:hAnsi="Arial" w:cs="Arial"/>
                <w:b/>
                <w:sz w:val="20"/>
                <w:szCs w:val="20"/>
              </w:rPr>
              <w:t>17</w:t>
            </w:r>
          </w:p>
        </w:tc>
        <w:tc>
          <w:tcPr>
            <w:tcW w:w="1706" w:type="dxa"/>
          </w:tcPr>
          <w:p w14:paraId="7690F8D4" w14:textId="77777777" w:rsidR="00114953" w:rsidRPr="007A6299" w:rsidRDefault="00925409" w:rsidP="00B6083F">
            <w:pPr>
              <w:rPr>
                <w:rFonts w:ascii="Arial" w:hAnsi="Arial" w:cs="Arial"/>
                <w:b/>
                <w:sz w:val="20"/>
                <w:szCs w:val="20"/>
              </w:rPr>
            </w:pPr>
            <w:r w:rsidRPr="007A6299">
              <w:rPr>
                <w:rFonts w:ascii="Arial" w:hAnsi="Arial" w:cs="Arial"/>
                <w:b/>
                <w:sz w:val="20"/>
                <w:szCs w:val="20"/>
              </w:rPr>
              <w:t>8</w:t>
            </w:r>
          </w:p>
        </w:tc>
        <w:tc>
          <w:tcPr>
            <w:tcW w:w="1521" w:type="dxa"/>
          </w:tcPr>
          <w:p w14:paraId="32A6CEFC" w14:textId="77777777" w:rsidR="00114953" w:rsidRPr="007A6299" w:rsidRDefault="00925409" w:rsidP="00B6083F">
            <w:pPr>
              <w:rPr>
                <w:rFonts w:ascii="Arial" w:hAnsi="Arial" w:cs="Arial"/>
                <w:b/>
                <w:sz w:val="20"/>
                <w:szCs w:val="20"/>
              </w:rPr>
            </w:pPr>
            <w:r w:rsidRPr="007A6299">
              <w:rPr>
                <w:rFonts w:ascii="Arial" w:hAnsi="Arial" w:cs="Arial"/>
                <w:b/>
                <w:sz w:val="20"/>
                <w:szCs w:val="20"/>
              </w:rPr>
              <w:t>170</w:t>
            </w:r>
          </w:p>
        </w:tc>
      </w:tr>
      <w:tr w:rsidR="00114953" w:rsidRPr="007A6299" w14:paraId="595703C3" w14:textId="77777777" w:rsidTr="00B6083F">
        <w:trPr>
          <w:jc w:val="center"/>
        </w:trPr>
        <w:tc>
          <w:tcPr>
            <w:tcW w:w="1553" w:type="dxa"/>
          </w:tcPr>
          <w:p w14:paraId="18B2DE7D" w14:textId="77777777" w:rsidR="00114953" w:rsidRPr="007A6299" w:rsidRDefault="00114953" w:rsidP="00B6083F">
            <w:pPr>
              <w:rPr>
                <w:rFonts w:ascii="Arial" w:hAnsi="Arial" w:cs="Arial"/>
                <w:sz w:val="20"/>
                <w:szCs w:val="20"/>
              </w:rPr>
            </w:pPr>
            <w:r w:rsidRPr="007A6299">
              <w:rPr>
                <w:rFonts w:ascii="Arial" w:hAnsi="Arial" w:cs="Arial"/>
                <w:sz w:val="20"/>
                <w:szCs w:val="20"/>
              </w:rPr>
              <w:t>Persons in Households</w:t>
            </w:r>
            <w:r w:rsidRPr="007A6299">
              <w:rPr>
                <w:rStyle w:val="FootnoteReference"/>
                <w:rFonts w:ascii="Arial" w:hAnsi="Arial" w:cs="Arial"/>
                <w:sz w:val="20"/>
                <w:szCs w:val="20"/>
              </w:rPr>
              <w:footnoteReference w:id="8"/>
            </w:r>
            <w:r w:rsidRPr="007A6299">
              <w:rPr>
                <w:rFonts w:ascii="Arial" w:hAnsi="Arial" w:cs="Arial"/>
                <w:sz w:val="20"/>
                <w:szCs w:val="20"/>
              </w:rPr>
              <w:t xml:space="preserve"> with </w:t>
            </w:r>
            <w:r w:rsidRPr="007A6299">
              <w:rPr>
                <w:rFonts w:ascii="Arial" w:hAnsi="Arial" w:cs="Arial"/>
                <w:sz w:val="20"/>
                <w:szCs w:val="20"/>
                <w:u w:val="single"/>
              </w:rPr>
              <w:t>only</w:t>
            </w:r>
            <w:r w:rsidRPr="007A6299">
              <w:rPr>
                <w:rFonts w:ascii="Arial" w:hAnsi="Arial" w:cs="Arial"/>
                <w:sz w:val="20"/>
                <w:szCs w:val="20"/>
              </w:rPr>
              <w:t xml:space="preserve"> Children &lt;18</w:t>
            </w:r>
          </w:p>
        </w:tc>
        <w:tc>
          <w:tcPr>
            <w:tcW w:w="1552" w:type="dxa"/>
          </w:tcPr>
          <w:p w14:paraId="210E3110" w14:textId="77777777" w:rsidR="00114953" w:rsidRPr="007A6299" w:rsidRDefault="00925409" w:rsidP="00B6083F">
            <w:pPr>
              <w:rPr>
                <w:rFonts w:ascii="Arial" w:hAnsi="Arial" w:cs="Arial"/>
                <w:b/>
                <w:sz w:val="20"/>
                <w:szCs w:val="20"/>
              </w:rPr>
            </w:pPr>
            <w:r w:rsidRPr="007A6299">
              <w:rPr>
                <w:rFonts w:ascii="Arial" w:hAnsi="Arial" w:cs="Arial"/>
                <w:b/>
                <w:sz w:val="20"/>
                <w:szCs w:val="20"/>
              </w:rPr>
              <w:t>0</w:t>
            </w:r>
          </w:p>
        </w:tc>
        <w:tc>
          <w:tcPr>
            <w:tcW w:w="1552" w:type="dxa"/>
          </w:tcPr>
          <w:p w14:paraId="387CE983" w14:textId="77777777" w:rsidR="00114953" w:rsidRPr="007A6299" w:rsidRDefault="00925409" w:rsidP="00B6083F">
            <w:pPr>
              <w:rPr>
                <w:rFonts w:ascii="Arial" w:hAnsi="Arial" w:cs="Arial"/>
                <w:b/>
                <w:sz w:val="20"/>
                <w:szCs w:val="20"/>
              </w:rPr>
            </w:pPr>
            <w:r w:rsidRPr="007A6299">
              <w:rPr>
                <w:rFonts w:ascii="Arial" w:hAnsi="Arial" w:cs="Arial"/>
                <w:b/>
                <w:sz w:val="20"/>
                <w:szCs w:val="20"/>
              </w:rPr>
              <w:t>0</w:t>
            </w:r>
          </w:p>
        </w:tc>
        <w:tc>
          <w:tcPr>
            <w:tcW w:w="1706" w:type="dxa"/>
          </w:tcPr>
          <w:p w14:paraId="2B1710FF" w14:textId="77777777" w:rsidR="00114953" w:rsidRPr="007A6299" w:rsidRDefault="00925409" w:rsidP="00B6083F">
            <w:pPr>
              <w:rPr>
                <w:rFonts w:ascii="Arial" w:hAnsi="Arial" w:cs="Arial"/>
                <w:b/>
                <w:sz w:val="20"/>
                <w:szCs w:val="20"/>
              </w:rPr>
            </w:pPr>
            <w:r w:rsidRPr="007A6299">
              <w:rPr>
                <w:rFonts w:ascii="Arial" w:hAnsi="Arial" w:cs="Arial"/>
                <w:b/>
                <w:sz w:val="20"/>
                <w:szCs w:val="20"/>
              </w:rPr>
              <w:t>0</w:t>
            </w:r>
          </w:p>
        </w:tc>
        <w:tc>
          <w:tcPr>
            <w:tcW w:w="1521" w:type="dxa"/>
          </w:tcPr>
          <w:p w14:paraId="2EF3C846" w14:textId="77777777" w:rsidR="00114953" w:rsidRPr="007A6299" w:rsidRDefault="00925409" w:rsidP="00B6083F">
            <w:pPr>
              <w:rPr>
                <w:rFonts w:ascii="Arial" w:hAnsi="Arial" w:cs="Arial"/>
                <w:b/>
                <w:sz w:val="20"/>
                <w:szCs w:val="20"/>
              </w:rPr>
            </w:pPr>
            <w:r w:rsidRPr="007A6299">
              <w:rPr>
                <w:rFonts w:ascii="Arial" w:hAnsi="Arial" w:cs="Arial"/>
                <w:b/>
                <w:sz w:val="20"/>
                <w:szCs w:val="20"/>
              </w:rPr>
              <w:t>0</w:t>
            </w:r>
          </w:p>
        </w:tc>
      </w:tr>
      <w:tr w:rsidR="00114953" w:rsidRPr="007A6299" w14:paraId="0BBC5F75" w14:textId="77777777" w:rsidTr="00B6083F">
        <w:trPr>
          <w:jc w:val="center"/>
        </w:trPr>
        <w:tc>
          <w:tcPr>
            <w:tcW w:w="1553" w:type="dxa"/>
          </w:tcPr>
          <w:p w14:paraId="7A3843FA" w14:textId="77777777" w:rsidR="00114953" w:rsidRPr="007A6299" w:rsidRDefault="00114953" w:rsidP="00B6083F">
            <w:pPr>
              <w:rPr>
                <w:rFonts w:ascii="Arial" w:hAnsi="Arial" w:cs="Arial"/>
                <w:b/>
                <w:sz w:val="20"/>
                <w:szCs w:val="20"/>
              </w:rPr>
            </w:pPr>
            <w:r w:rsidRPr="007A6299">
              <w:rPr>
                <w:rFonts w:ascii="Arial" w:hAnsi="Arial" w:cs="Arial"/>
                <w:b/>
                <w:sz w:val="20"/>
                <w:szCs w:val="20"/>
                <w:u w:val="single"/>
              </w:rPr>
              <w:t xml:space="preserve">Total </w:t>
            </w:r>
            <w:r w:rsidRPr="007A6299">
              <w:rPr>
                <w:rFonts w:ascii="Arial" w:hAnsi="Arial" w:cs="Arial"/>
                <w:b/>
                <w:sz w:val="20"/>
                <w:szCs w:val="20"/>
              </w:rPr>
              <w:t>Homeless Persons</w:t>
            </w:r>
          </w:p>
        </w:tc>
        <w:tc>
          <w:tcPr>
            <w:tcW w:w="1552" w:type="dxa"/>
          </w:tcPr>
          <w:p w14:paraId="5B94BC7D" w14:textId="77777777" w:rsidR="00114953" w:rsidRPr="007A6299" w:rsidRDefault="00925409" w:rsidP="00B6083F">
            <w:pPr>
              <w:rPr>
                <w:rFonts w:ascii="Arial" w:hAnsi="Arial" w:cs="Arial"/>
                <w:b/>
                <w:sz w:val="20"/>
                <w:szCs w:val="20"/>
              </w:rPr>
            </w:pPr>
            <w:r w:rsidRPr="007A6299">
              <w:rPr>
                <w:rFonts w:ascii="Arial" w:hAnsi="Arial" w:cs="Arial"/>
                <w:b/>
                <w:sz w:val="20"/>
                <w:szCs w:val="20"/>
              </w:rPr>
              <w:t>394</w:t>
            </w:r>
          </w:p>
        </w:tc>
        <w:tc>
          <w:tcPr>
            <w:tcW w:w="1552" w:type="dxa"/>
          </w:tcPr>
          <w:p w14:paraId="740FEC30" w14:textId="77777777" w:rsidR="00114953" w:rsidRPr="007A6299" w:rsidRDefault="00925409" w:rsidP="00B6083F">
            <w:pPr>
              <w:rPr>
                <w:rFonts w:ascii="Arial" w:hAnsi="Arial" w:cs="Arial"/>
                <w:b/>
                <w:sz w:val="20"/>
                <w:szCs w:val="20"/>
              </w:rPr>
            </w:pPr>
            <w:r w:rsidRPr="007A6299">
              <w:rPr>
                <w:rFonts w:ascii="Arial" w:hAnsi="Arial" w:cs="Arial"/>
                <w:b/>
                <w:sz w:val="20"/>
                <w:szCs w:val="20"/>
              </w:rPr>
              <w:t>121</w:t>
            </w:r>
          </w:p>
        </w:tc>
        <w:tc>
          <w:tcPr>
            <w:tcW w:w="1706" w:type="dxa"/>
          </w:tcPr>
          <w:p w14:paraId="21E4D30B" w14:textId="77777777" w:rsidR="00114953" w:rsidRPr="007A6299" w:rsidRDefault="00925409" w:rsidP="00B6083F">
            <w:pPr>
              <w:rPr>
                <w:rFonts w:ascii="Arial" w:hAnsi="Arial" w:cs="Arial"/>
                <w:b/>
                <w:sz w:val="20"/>
                <w:szCs w:val="20"/>
              </w:rPr>
            </w:pPr>
            <w:r w:rsidRPr="007A6299">
              <w:rPr>
                <w:rFonts w:ascii="Arial" w:hAnsi="Arial" w:cs="Arial"/>
                <w:b/>
                <w:sz w:val="20"/>
                <w:szCs w:val="20"/>
              </w:rPr>
              <w:t>370</w:t>
            </w:r>
          </w:p>
        </w:tc>
        <w:tc>
          <w:tcPr>
            <w:tcW w:w="1521" w:type="dxa"/>
          </w:tcPr>
          <w:p w14:paraId="62810C29" w14:textId="77777777" w:rsidR="00114953" w:rsidRPr="007A6299" w:rsidRDefault="00925409" w:rsidP="00B6083F">
            <w:pPr>
              <w:rPr>
                <w:rFonts w:ascii="Arial" w:hAnsi="Arial" w:cs="Arial"/>
                <w:b/>
                <w:sz w:val="20"/>
                <w:szCs w:val="20"/>
              </w:rPr>
            </w:pPr>
            <w:r w:rsidRPr="007A6299">
              <w:rPr>
                <w:rFonts w:ascii="Arial" w:hAnsi="Arial" w:cs="Arial"/>
                <w:b/>
                <w:sz w:val="20"/>
                <w:szCs w:val="20"/>
              </w:rPr>
              <w:t>885</w:t>
            </w:r>
          </w:p>
        </w:tc>
      </w:tr>
    </w:tbl>
    <w:p w14:paraId="54A6C7D2" w14:textId="77777777" w:rsidR="00114953" w:rsidRPr="007A6299" w:rsidRDefault="00114953" w:rsidP="00114953">
      <w:pPr>
        <w:spacing w:line="240" w:lineRule="auto"/>
        <w:rPr>
          <w:rFonts w:ascii="Arial" w:hAnsi="Arial" w:cs="Arial"/>
          <w:sz w:val="24"/>
          <w:szCs w:val="24"/>
        </w:rPr>
      </w:pPr>
    </w:p>
    <w:p w14:paraId="1D4CA599" w14:textId="08E59994" w:rsidR="00114953" w:rsidRPr="007A6299" w:rsidRDefault="00114953" w:rsidP="00114953">
      <w:pPr>
        <w:pStyle w:val="ListParagraph"/>
        <w:numPr>
          <w:ilvl w:val="0"/>
          <w:numId w:val="21"/>
        </w:numPr>
        <w:spacing w:after="0"/>
        <w:rPr>
          <w:rFonts w:ascii="Arial" w:hAnsi="Arial" w:cs="Arial"/>
          <w:b/>
          <w:sz w:val="24"/>
          <w:szCs w:val="24"/>
        </w:rPr>
      </w:pPr>
      <w:bookmarkStart w:id="4" w:name="_Hlk19084420"/>
      <w:r w:rsidRPr="007A62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20799E0C" w14:textId="77777777" w:rsidR="00114953" w:rsidRPr="007A6299" w:rsidRDefault="00114953" w:rsidP="00114953">
      <w:pPr>
        <w:pStyle w:val="ListParagraph"/>
        <w:numPr>
          <w:ilvl w:val="0"/>
          <w:numId w:val="19"/>
        </w:numPr>
        <w:spacing w:line="240" w:lineRule="auto"/>
        <w:rPr>
          <w:rFonts w:ascii="Arial" w:hAnsi="Arial" w:cs="Arial"/>
          <w:b/>
          <w:sz w:val="24"/>
          <w:szCs w:val="24"/>
        </w:rPr>
      </w:pPr>
      <w:r w:rsidRPr="007A6299">
        <w:rPr>
          <w:rFonts w:ascii="Arial" w:hAnsi="Arial" w:cs="Arial"/>
          <w:b/>
          <w:sz w:val="24"/>
          <w:szCs w:val="24"/>
        </w:rPr>
        <w:t>___ Emergency shelter</w:t>
      </w:r>
    </w:p>
    <w:p w14:paraId="74B1066D" w14:textId="47F20AC0" w:rsidR="00114953" w:rsidRPr="007A6299" w:rsidRDefault="00B6083F" w:rsidP="00114953">
      <w:pPr>
        <w:pStyle w:val="ListParagraph"/>
        <w:numPr>
          <w:ilvl w:val="0"/>
          <w:numId w:val="19"/>
        </w:numPr>
        <w:spacing w:line="240" w:lineRule="auto"/>
        <w:rPr>
          <w:rFonts w:ascii="Arial" w:hAnsi="Arial" w:cs="Arial"/>
          <w:b/>
          <w:sz w:val="24"/>
          <w:szCs w:val="24"/>
        </w:rPr>
      </w:pPr>
      <w:r w:rsidRPr="00D94D03">
        <w:rPr>
          <w:rFonts w:ascii="Arial" w:hAnsi="Arial" w:cs="Arial"/>
          <w:b/>
          <w:sz w:val="24"/>
          <w:szCs w:val="24"/>
          <w:u w:val="single"/>
        </w:rPr>
        <w:t>X</w:t>
      </w:r>
      <w:r w:rsidR="00114953" w:rsidRPr="007A6299">
        <w:rPr>
          <w:rFonts w:ascii="Arial" w:hAnsi="Arial" w:cs="Arial"/>
          <w:b/>
          <w:sz w:val="24"/>
          <w:szCs w:val="24"/>
        </w:rPr>
        <w:t>__ Temporary housing</w:t>
      </w:r>
      <w:r w:rsidR="008B1C25" w:rsidRPr="007A6299">
        <w:rPr>
          <w:rFonts w:ascii="Arial" w:hAnsi="Arial" w:cs="Arial"/>
          <w:b/>
          <w:sz w:val="24"/>
          <w:szCs w:val="24"/>
        </w:rPr>
        <w:t xml:space="preserve"> </w:t>
      </w:r>
    </w:p>
    <w:p w14:paraId="46507C28" w14:textId="31E234B7" w:rsidR="00114953" w:rsidRPr="007A6299" w:rsidRDefault="00B6083F" w:rsidP="00114953">
      <w:pPr>
        <w:pStyle w:val="ListParagraph"/>
        <w:numPr>
          <w:ilvl w:val="0"/>
          <w:numId w:val="19"/>
        </w:numPr>
        <w:spacing w:line="240" w:lineRule="auto"/>
        <w:rPr>
          <w:rFonts w:ascii="Arial" w:hAnsi="Arial" w:cs="Arial"/>
          <w:b/>
          <w:sz w:val="24"/>
          <w:szCs w:val="24"/>
        </w:rPr>
      </w:pPr>
      <w:r w:rsidRPr="00D94D03">
        <w:rPr>
          <w:rFonts w:ascii="Arial" w:hAnsi="Arial" w:cs="Arial"/>
          <w:b/>
          <w:sz w:val="24"/>
          <w:szCs w:val="24"/>
          <w:u w:val="single"/>
        </w:rPr>
        <w:t>X</w:t>
      </w:r>
      <w:r w:rsidR="00114953" w:rsidRPr="007A6299">
        <w:rPr>
          <w:rFonts w:ascii="Arial" w:hAnsi="Arial" w:cs="Arial"/>
          <w:b/>
          <w:sz w:val="24"/>
          <w:szCs w:val="24"/>
        </w:rPr>
        <w:t>__ Transitional housing</w:t>
      </w:r>
    </w:p>
    <w:p w14:paraId="18B7EE6A" w14:textId="24ACFE05" w:rsidR="00114953" w:rsidRPr="007A6299" w:rsidRDefault="00B6083F" w:rsidP="00114953">
      <w:pPr>
        <w:pStyle w:val="ListParagraph"/>
        <w:numPr>
          <w:ilvl w:val="0"/>
          <w:numId w:val="19"/>
        </w:numPr>
        <w:spacing w:line="240" w:lineRule="auto"/>
        <w:rPr>
          <w:rFonts w:ascii="Arial" w:hAnsi="Arial" w:cs="Arial"/>
          <w:bCs/>
          <w:i/>
          <w:iCs/>
          <w:color w:val="FF0000"/>
          <w:sz w:val="24"/>
          <w:szCs w:val="24"/>
        </w:rPr>
      </w:pPr>
      <w:r w:rsidRPr="00D94D03">
        <w:rPr>
          <w:rFonts w:ascii="Arial" w:hAnsi="Arial" w:cs="Arial"/>
          <w:b/>
          <w:sz w:val="24"/>
          <w:szCs w:val="24"/>
          <w:u w:val="single"/>
        </w:rPr>
        <w:t>X</w:t>
      </w:r>
      <w:r w:rsidRPr="007A6299">
        <w:rPr>
          <w:rFonts w:ascii="Arial" w:hAnsi="Arial" w:cs="Arial"/>
          <w:b/>
          <w:sz w:val="24"/>
          <w:szCs w:val="24"/>
        </w:rPr>
        <w:t xml:space="preserve">__ </w:t>
      </w:r>
      <w:r w:rsidR="00114953" w:rsidRPr="007A6299">
        <w:rPr>
          <w:rFonts w:ascii="Arial" w:hAnsi="Arial" w:cs="Arial"/>
          <w:b/>
          <w:sz w:val="24"/>
          <w:szCs w:val="24"/>
        </w:rPr>
        <w:t>Housing/Motel vouchers</w:t>
      </w:r>
      <w:r w:rsidR="008B1C25" w:rsidRPr="007A6299">
        <w:rPr>
          <w:rFonts w:ascii="Arial" w:hAnsi="Arial" w:cs="Arial"/>
          <w:b/>
          <w:sz w:val="24"/>
          <w:szCs w:val="24"/>
        </w:rPr>
        <w:t xml:space="preserve"> </w:t>
      </w:r>
    </w:p>
    <w:p w14:paraId="634210DA" w14:textId="78C21DD2" w:rsidR="00114953" w:rsidRPr="007A6299" w:rsidRDefault="00B6083F" w:rsidP="00114953">
      <w:pPr>
        <w:pStyle w:val="ListParagraph"/>
        <w:numPr>
          <w:ilvl w:val="0"/>
          <w:numId w:val="19"/>
        </w:numPr>
        <w:spacing w:line="240" w:lineRule="auto"/>
        <w:rPr>
          <w:rFonts w:ascii="Arial" w:hAnsi="Arial" w:cs="Arial"/>
          <w:b/>
          <w:sz w:val="24"/>
          <w:szCs w:val="24"/>
        </w:rPr>
      </w:pPr>
      <w:r w:rsidRPr="00D94D03">
        <w:rPr>
          <w:rFonts w:ascii="Arial" w:hAnsi="Arial" w:cs="Arial"/>
          <w:b/>
          <w:sz w:val="24"/>
          <w:szCs w:val="24"/>
          <w:u w:val="single"/>
        </w:rPr>
        <w:t>X</w:t>
      </w:r>
      <w:r w:rsidRPr="007A6299">
        <w:rPr>
          <w:rFonts w:ascii="Arial" w:hAnsi="Arial" w:cs="Arial"/>
          <w:b/>
          <w:sz w:val="24"/>
          <w:szCs w:val="24"/>
        </w:rPr>
        <w:t xml:space="preserve">__ </w:t>
      </w:r>
      <w:r w:rsidR="00114953" w:rsidRPr="007A6299">
        <w:rPr>
          <w:rFonts w:ascii="Arial" w:hAnsi="Arial" w:cs="Arial"/>
          <w:b/>
          <w:sz w:val="24"/>
          <w:szCs w:val="24"/>
        </w:rPr>
        <w:t>Supportive housing</w:t>
      </w:r>
      <w:r w:rsidR="0034568B" w:rsidRPr="007A6299">
        <w:rPr>
          <w:rFonts w:ascii="Arial" w:hAnsi="Arial" w:cs="Arial"/>
          <w:b/>
          <w:sz w:val="24"/>
          <w:szCs w:val="24"/>
        </w:rPr>
        <w:t xml:space="preserve"> </w:t>
      </w:r>
    </w:p>
    <w:p w14:paraId="788D6BCF" w14:textId="77777777" w:rsidR="00114953" w:rsidRPr="007A6299" w:rsidRDefault="00114953" w:rsidP="00114953">
      <w:pPr>
        <w:pStyle w:val="ListParagraph"/>
        <w:numPr>
          <w:ilvl w:val="0"/>
          <w:numId w:val="19"/>
        </w:numPr>
        <w:spacing w:line="240" w:lineRule="auto"/>
        <w:rPr>
          <w:rFonts w:ascii="Arial" w:hAnsi="Arial" w:cs="Arial"/>
          <w:b/>
          <w:sz w:val="24"/>
          <w:szCs w:val="24"/>
        </w:rPr>
      </w:pPr>
      <w:r w:rsidRPr="007A6299">
        <w:rPr>
          <w:rFonts w:ascii="Arial" w:hAnsi="Arial" w:cs="Arial"/>
          <w:b/>
          <w:sz w:val="24"/>
          <w:szCs w:val="24"/>
        </w:rPr>
        <w:t>___ Safe parking lots</w:t>
      </w:r>
    </w:p>
    <w:p w14:paraId="646DE4A0" w14:textId="77777777" w:rsidR="00114953" w:rsidRPr="007A6299" w:rsidRDefault="00114953" w:rsidP="00114953">
      <w:pPr>
        <w:pStyle w:val="ListParagraph"/>
        <w:numPr>
          <w:ilvl w:val="0"/>
          <w:numId w:val="19"/>
        </w:numPr>
        <w:spacing w:line="240" w:lineRule="auto"/>
        <w:rPr>
          <w:rFonts w:ascii="Arial" w:hAnsi="Arial" w:cs="Arial"/>
          <w:b/>
          <w:sz w:val="24"/>
          <w:szCs w:val="24"/>
        </w:rPr>
      </w:pPr>
      <w:r w:rsidRPr="007A6299">
        <w:rPr>
          <w:rFonts w:ascii="Arial" w:hAnsi="Arial" w:cs="Arial"/>
          <w:b/>
          <w:sz w:val="24"/>
          <w:szCs w:val="24"/>
        </w:rPr>
        <w:t>___ Rapid re-housing</w:t>
      </w:r>
    </w:p>
    <w:p w14:paraId="66E8B4DA" w14:textId="07E349ED" w:rsidR="00114953" w:rsidRPr="007A6299" w:rsidRDefault="00B6083F" w:rsidP="00114953">
      <w:pPr>
        <w:pStyle w:val="ListParagraph"/>
        <w:numPr>
          <w:ilvl w:val="0"/>
          <w:numId w:val="19"/>
        </w:numPr>
        <w:spacing w:line="240" w:lineRule="auto"/>
        <w:rPr>
          <w:rFonts w:ascii="Arial" w:hAnsi="Arial" w:cs="Arial"/>
          <w:b/>
          <w:sz w:val="24"/>
          <w:szCs w:val="24"/>
        </w:rPr>
      </w:pPr>
      <w:r w:rsidRPr="00D94D03">
        <w:rPr>
          <w:rFonts w:ascii="Arial" w:hAnsi="Arial" w:cs="Arial"/>
          <w:b/>
          <w:sz w:val="24"/>
          <w:szCs w:val="24"/>
          <w:u w:val="single"/>
        </w:rPr>
        <w:t>X</w:t>
      </w:r>
      <w:r w:rsidRPr="007A6299">
        <w:rPr>
          <w:rFonts w:ascii="Arial" w:hAnsi="Arial" w:cs="Arial"/>
          <w:b/>
          <w:sz w:val="24"/>
          <w:szCs w:val="24"/>
        </w:rPr>
        <w:t xml:space="preserve">__ </w:t>
      </w:r>
      <w:r w:rsidR="00114953" w:rsidRPr="007A6299">
        <w:rPr>
          <w:rFonts w:ascii="Arial" w:hAnsi="Arial" w:cs="Arial"/>
          <w:b/>
          <w:sz w:val="24"/>
          <w:szCs w:val="24"/>
        </w:rPr>
        <w:t>Adult residential care patch/subsidy</w:t>
      </w:r>
      <w:r w:rsidR="0034568B" w:rsidRPr="007A6299">
        <w:rPr>
          <w:rFonts w:ascii="Arial" w:hAnsi="Arial" w:cs="Arial"/>
          <w:b/>
          <w:sz w:val="24"/>
          <w:szCs w:val="24"/>
        </w:rPr>
        <w:t xml:space="preserve"> </w:t>
      </w:r>
    </w:p>
    <w:p w14:paraId="2219EE01" w14:textId="4A20FB65" w:rsidR="00114953" w:rsidRPr="00D94D03" w:rsidRDefault="00B6083F" w:rsidP="00B6083F">
      <w:pPr>
        <w:pStyle w:val="ListParagraph"/>
        <w:numPr>
          <w:ilvl w:val="0"/>
          <w:numId w:val="19"/>
        </w:numPr>
        <w:spacing w:before="100" w:beforeAutospacing="1" w:after="100" w:afterAutospacing="1" w:line="240" w:lineRule="auto"/>
        <w:rPr>
          <w:rFonts w:ascii="Arial" w:hAnsi="Arial" w:cs="Arial"/>
          <w:b/>
          <w:sz w:val="24"/>
          <w:szCs w:val="24"/>
        </w:rPr>
      </w:pPr>
      <w:r w:rsidRPr="00D94D03">
        <w:rPr>
          <w:rFonts w:ascii="Arial" w:hAnsi="Arial" w:cs="Arial"/>
          <w:b/>
          <w:sz w:val="24"/>
          <w:szCs w:val="24"/>
          <w:u w:val="single"/>
        </w:rPr>
        <w:t>X</w:t>
      </w:r>
      <w:r w:rsidRPr="007A6299">
        <w:rPr>
          <w:rFonts w:ascii="Arial" w:hAnsi="Arial" w:cs="Arial"/>
          <w:b/>
          <w:sz w:val="24"/>
          <w:szCs w:val="24"/>
        </w:rPr>
        <w:t xml:space="preserve">__ </w:t>
      </w:r>
      <w:r w:rsidR="00114953" w:rsidRPr="007A6299">
        <w:rPr>
          <w:rFonts w:ascii="Arial" w:hAnsi="Arial" w:cs="Arial"/>
          <w:b/>
          <w:sz w:val="24"/>
          <w:szCs w:val="24"/>
        </w:rPr>
        <w:t>Other, please specify</w:t>
      </w:r>
      <w:r w:rsidR="00114953" w:rsidRPr="00D94D03">
        <w:rPr>
          <w:rFonts w:ascii="Arial" w:hAnsi="Arial" w:cs="Arial"/>
          <w:b/>
          <w:sz w:val="24"/>
          <w:szCs w:val="24"/>
        </w:rPr>
        <w:t xml:space="preserve">: </w:t>
      </w:r>
      <w:r w:rsidRPr="00D94D03">
        <w:rPr>
          <w:rFonts w:ascii="Arial" w:hAnsi="Arial" w:cs="Arial"/>
          <w:b/>
          <w:sz w:val="24"/>
          <w:szCs w:val="24"/>
        </w:rPr>
        <w:t>Packed for Recovery; the Conditional Grant Program for Quality Standard Providers for Housing</w:t>
      </w:r>
    </w:p>
    <w:bookmarkEnd w:id="4"/>
    <w:p w14:paraId="473B97D6" w14:textId="77777777" w:rsidR="00B6083F" w:rsidRPr="007A6299" w:rsidRDefault="00B6083F" w:rsidP="00B6083F">
      <w:pPr>
        <w:pStyle w:val="ListParagraph"/>
        <w:spacing w:before="100" w:beforeAutospacing="1" w:after="100" w:afterAutospacing="1" w:line="240" w:lineRule="auto"/>
        <w:ind w:left="1080"/>
        <w:rPr>
          <w:rFonts w:ascii="Arial" w:hAnsi="Arial" w:cs="Arial"/>
          <w:b/>
          <w:sz w:val="24"/>
          <w:szCs w:val="24"/>
        </w:rPr>
      </w:pPr>
    </w:p>
    <w:p w14:paraId="57CC5E4D" w14:textId="370AEE75" w:rsidR="00114953" w:rsidRPr="007A6299" w:rsidRDefault="00114953" w:rsidP="00114953">
      <w:pPr>
        <w:pStyle w:val="ListParagraph"/>
        <w:numPr>
          <w:ilvl w:val="0"/>
          <w:numId w:val="21"/>
        </w:numPr>
        <w:spacing w:before="100" w:beforeAutospacing="1" w:after="100" w:afterAutospacing="1"/>
        <w:rPr>
          <w:rFonts w:ascii="Arial" w:hAnsi="Arial" w:cs="Arial"/>
          <w:b/>
          <w:sz w:val="24"/>
          <w:szCs w:val="24"/>
        </w:rPr>
      </w:pPr>
      <w:bookmarkStart w:id="5" w:name="_Hlk19084606"/>
      <w:r w:rsidRPr="007A6299">
        <w:rPr>
          <w:rFonts w:ascii="Arial" w:hAnsi="Arial" w:cs="Arial"/>
          <w:b/>
          <w:sz w:val="24"/>
          <w:szCs w:val="24"/>
          <w:u w:val="single"/>
        </w:rPr>
        <w:t>Optional:</w:t>
      </w:r>
      <w:r w:rsidRPr="007A6299">
        <w:rPr>
          <w:rFonts w:ascii="Arial" w:hAnsi="Arial" w:cs="Arial"/>
          <w:b/>
          <w:sz w:val="24"/>
          <w:szCs w:val="24"/>
        </w:rPr>
        <w:t xml:space="preserve"> If your county (or </w:t>
      </w:r>
      <w:proofErr w:type="spellStart"/>
      <w:r w:rsidRPr="007A6299">
        <w:rPr>
          <w:rFonts w:ascii="Arial" w:hAnsi="Arial" w:cs="Arial"/>
          <w:b/>
          <w:sz w:val="24"/>
          <w:szCs w:val="24"/>
        </w:rPr>
        <w:t>CoC</w:t>
      </w:r>
      <w:proofErr w:type="spellEnd"/>
      <w:r w:rsidRPr="007A6299">
        <w:rPr>
          <w:rFonts w:ascii="Arial" w:hAnsi="Arial" w:cs="Arial"/>
          <w:b/>
          <w:sz w:val="24"/>
          <w:szCs w:val="24"/>
        </w:rPr>
        <w:t xml:space="preserve">) has data for 2019, please enter that total number here:  Point-in-time Count = </w:t>
      </w:r>
      <w:r w:rsidR="008B1C25" w:rsidRPr="00D94D03">
        <w:rPr>
          <w:rFonts w:ascii="Arial" w:hAnsi="Arial" w:cs="Arial"/>
          <w:b/>
          <w:sz w:val="24"/>
          <w:szCs w:val="24"/>
        </w:rPr>
        <w:t>1,330</w:t>
      </w:r>
      <w:r w:rsidRPr="00D94D03">
        <w:rPr>
          <w:rFonts w:ascii="Arial" w:hAnsi="Arial" w:cs="Arial"/>
          <w:b/>
          <w:sz w:val="24"/>
          <w:szCs w:val="24"/>
        </w:rPr>
        <w:t xml:space="preserve"> persons.  </w:t>
      </w:r>
      <w:r w:rsidRPr="007A6299">
        <w:rPr>
          <w:rFonts w:ascii="Arial" w:hAnsi="Arial" w:cs="Arial"/>
          <w:b/>
          <w:sz w:val="24"/>
          <w:szCs w:val="24"/>
        </w:rPr>
        <w:t xml:space="preserve">If you compare that number to the total for 2018, you may determine the percent increase in homeless persons over one year: </w:t>
      </w:r>
      <w:r w:rsidR="008B1C25" w:rsidRPr="00D94D03">
        <w:rPr>
          <w:rFonts w:ascii="Arial" w:hAnsi="Arial" w:cs="Arial"/>
          <w:b/>
          <w:sz w:val="24"/>
          <w:szCs w:val="24"/>
        </w:rPr>
        <w:t>50</w:t>
      </w:r>
      <w:r w:rsidRPr="00D94D03">
        <w:rPr>
          <w:rFonts w:ascii="Arial" w:hAnsi="Arial" w:cs="Arial"/>
          <w:b/>
          <w:sz w:val="24"/>
          <w:szCs w:val="24"/>
        </w:rPr>
        <w:t xml:space="preserve">%.  </w:t>
      </w:r>
      <w:r w:rsidRPr="007A6299">
        <w:rPr>
          <w:rFonts w:ascii="Arial" w:hAnsi="Arial" w:cs="Arial"/>
          <w:b/>
          <w:sz w:val="24"/>
          <w:szCs w:val="24"/>
        </w:rPr>
        <w:t>This number may provide some indication of how much worse the problem is getting, and how quickly that change is taking place.</w:t>
      </w:r>
    </w:p>
    <w:bookmarkEnd w:id="5"/>
    <w:p w14:paraId="564A83D1" w14:textId="77777777" w:rsidR="00114953" w:rsidRPr="007A6299" w:rsidRDefault="00114953" w:rsidP="00114953">
      <w:pPr>
        <w:spacing w:line="276" w:lineRule="auto"/>
        <w:rPr>
          <w:rFonts w:ascii="Arial" w:hAnsi="Arial" w:cs="Arial"/>
          <w:sz w:val="24"/>
          <w:szCs w:val="24"/>
          <w:u w:val="single"/>
        </w:rPr>
      </w:pPr>
      <w:r w:rsidRPr="007A6299">
        <w:rPr>
          <w:rFonts w:ascii="Arial" w:hAnsi="Arial" w:cs="Arial"/>
          <w:sz w:val="24"/>
          <w:szCs w:val="24"/>
          <w:u w:val="single"/>
        </w:rPr>
        <w:t xml:space="preserve">Child Welfare Services: Foster Children in Certain Types of Congregate Care </w:t>
      </w:r>
    </w:p>
    <w:p w14:paraId="03AFCC96" w14:textId="77777777" w:rsidR="00114953" w:rsidRPr="007A6299" w:rsidRDefault="00114953" w:rsidP="00114953">
      <w:pPr>
        <w:spacing w:line="276" w:lineRule="auto"/>
        <w:rPr>
          <w:rFonts w:ascii="Arial" w:hAnsi="Arial" w:cs="Arial"/>
          <w:sz w:val="24"/>
          <w:szCs w:val="24"/>
        </w:rPr>
      </w:pPr>
      <w:r w:rsidRPr="007A6299">
        <w:rPr>
          <w:rStyle w:val="e24kjd"/>
          <w:rFonts w:ascii="Arial" w:hAnsi="Arial" w:cs="Arial"/>
          <w:sz w:val="24"/>
          <w:szCs w:val="24"/>
        </w:rPr>
        <w:t xml:space="preserve">About 60,000 </w:t>
      </w:r>
      <w:r w:rsidRPr="007A6299">
        <w:rPr>
          <w:rStyle w:val="e24kjd"/>
          <w:rFonts w:ascii="Arial" w:hAnsi="Arial" w:cs="Arial"/>
          <w:bCs/>
          <w:sz w:val="24"/>
          <w:szCs w:val="24"/>
        </w:rPr>
        <w:t>children,</w:t>
      </w:r>
      <w:r w:rsidRPr="007A6299">
        <w:rPr>
          <w:rStyle w:val="e24kjd"/>
          <w:rFonts w:ascii="Arial" w:hAnsi="Arial" w:cs="Arial"/>
          <w:sz w:val="24"/>
          <w:szCs w:val="24"/>
        </w:rPr>
        <w:t xml:space="preserve"> under the age of 18, in </w:t>
      </w:r>
      <w:r w:rsidRPr="007A6299">
        <w:rPr>
          <w:rStyle w:val="e24kjd"/>
          <w:rFonts w:ascii="Arial" w:hAnsi="Arial" w:cs="Arial"/>
          <w:bCs/>
          <w:sz w:val="24"/>
          <w:szCs w:val="24"/>
        </w:rPr>
        <w:t>California</w:t>
      </w:r>
      <w:r w:rsidRPr="007A6299">
        <w:rPr>
          <w:rStyle w:val="e24kjd"/>
          <w:rFonts w:ascii="Arial" w:hAnsi="Arial" w:cs="Arial"/>
          <w:sz w:val="24"/>
          <w:szCs w:val="24"/>
        </w:rPr>
        <w:t xml:space="preserve"> are in </w:t>
      </w:r>
      <w:r w:rsidRPr="007A6299">
        <w:rPr>
          <w:rStyle w:val="e24kjd"/>
          <w:rFonts w:ascii="Arial" w:hAnsi="Arial" w:cs="Arial"/>
          <w:bCs/>
          <w:sz w:val="24"/>
          <w:szCs w:val="24"/>
        </w:rPr>
        <w:t>foster care</w:t>
      </w:r>
      <w:r w:rsidRPr="007A6299">
        <w:rPr>
          <w:rStyle w:val="e24kjd"/>
          <w:rFonts w:ascii="Arial" w:hAnsi="Arial" w:cs="Arial"/>
          <w:sz w:val="24"/>
          <w:szCs w:val="24"/>
        </w:rPr>
        <w:t xml:space="preserve">. They were removed from their </w:t>
      </w:r>
      <w:r w:rsidRPr="007A6299">
        <w:rPr>
          <w:rStyle w:val="e24kjd"/>
          <w:rFonts w:ascii="Arial" w:hAnsi="Arial" w:cs="Arial"/>
          <w:bCs/>
          <w:sz w:val="24"/>
          <w:szCs w:val="24"/>
        </w:rPr>
        <w:t>homes</w:t>
      </w:r>
      <w:r w:rsidRPr="007A6299">
        <w:rPr>
          <w:rStyle w:val="e24kjd"/>
          <w:rFonts w:ascii="Arial" w:hAnsi="Arial" w:cs="Arial"/>
          <w:sz w:val="24"/>
          <w:szCs w:val="24"/>
        </w:rPr>
        <w:t xml:space="preserve"> because county </w:t>
      </w:r>
      <w:r w:rsidRPr="007A6299">
        <w:rPr>
          <w:rStyle w:val="e24kjd"/>
          <w:rFonts w:ascii="Arial" w:hAnsi="Arial" w:cs="Arial"/>
          <w:bCs/>
          <w:sz w:val="24"/>
          <w:szCs w:val="24"/>
        </w:rPr>
        <w:t>child</w:t>
      </w:r>
      <w:r w:rsidRPr="007A6299">
        <w:rPr>
          <w:rStyle w:val="e24kjd"/>
          <w:rFonts w:ascii="Arial" w:hAnsi="Arial" w:cs="Arial"/>
          <w:sz w:val="24"/>
          <w:szCs w:val="24"/>
        </w:rPr>
        <w:t xml:space="preserve"> welfare departments, in conjunction with juvenile dependency courts, determined that these </w:t>
      </w:r>
      <w:r w:rsidRPr="007A6299">
        <w:rPr>
          <w:rStyle w:val="e24kjd"/>
          <w:rFonts w:ascii="Arial" w:hAnsi="Arial" w:cs="Arial"/>
          <w:bCs/>
          <w:sz w:val="24"/>
          <w:szCs w:val="24"/>
        </w:rPr>
        <w:t>children</w:t>
      </w:r>
      <w:r w:rsidRPr="007A6299">
        <w:rPr>
          <w:rStyle w:val="e24kjd"/>
          <w:rFonts w:ascii="Arial" w:hAnsi="Arial" w:cs="Arial"/>
          <w:sz w:val="24"/>
          <w:szCs w:val="24"/>
        </w:rPr>
        <w:t xml:space="preserve"> could not live safely with their caregiver(</w:t>
      </w:r>
      <w:r w:rsidRPr="007A6299">
        <w:rPr>
          <w:rStyle w:val="e24kjd"/>
          <w:rFonts w:ascii="Arial" w:hAnsi="Arial" w:cs="Arial"/>
          <w:bCs/>
          <w:sz w:val="24"/>
          <w:szCs w:val="24"/>
        </w:rPr>
        <w:t>s)</w:t>
      </w:r>
      <w:r w:rsidRPr="007A6299">
        <w:rPr>
          <w:rStyle w:val="e24kjd"/>
          <w:rFonts w:ascii="Arial" w:hAnsi="Arial" w:cs="Arial"/>
          <w:sz w:val="24"/>
          <w:szCs w:val="24"/>
        </w:rPr>
        <w:t>.</w:t>
      </w:r>
      <w:r w:rsidRPr="007A6299">
        <w:rPr>
          <w:rFonts w:ascii="Arial" w:hAnsi="Arial" w:cs="Arial"/>
          <w:sz w:val="24"/>
          <w:szCs w:val="24"/>
        </w:rPr>
        <w:t xml:space="preserve">  Most children are placed with a family who receives foster children; however, a small number of the children necessitate a higher level of care and are placed in a Group Home.  </w:t>
      </w:r>
    </w:p>
    <w:p w14:paraId="0A4839F0" w14:textId="77777777" w:rsidR="00114953" w:rsidRPr="007A6299" w:rsidRDefault="00114953" w:rsidP="00114953">
      <w:pPr>
        <w:spacing w:line="276" w:lineRule="auto"/>
      </w:pPr>
      <w:r w:rsidRPr="007A6299">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7A6299">
        <w:t>.</w:t>
      </w:r>
    </w:p>
    <w:p w14:paraId="0FE35C72"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child services.</w:t>
      </w:r>
    </w:p>
    <w:p w14:paraId="205E33FE"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58FD620D"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7A6299">
        <w:rPr>
          <w:rFonts w:ascii="Arial" w:hAnsi="Arial" w:cs="Arial"/>
          <w:sz w:val="24"/>
          <w:szCs w:val="24"/>
          <w:u w:val="single"/>
        </w:rPr>
        <w:t>not</w:t>
      </w:r>
      <w:r w:rsidRPr="007A6299">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7A6299">
        <w:rPr>
          <w:rFonts w:ascii="Arial" w:hAnsi="Arial" w:cs="Arial"/>
          <w:sz w:val="24"/>
          <w:szCs w:val="24"/>
          <w:u w:val="single"/>
        </w:rPr>
        <w:t>two separate populations</w:t>
      </w:r>
      <w:r w:rsidRPr="007A6299">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14:paraId="0BA77134"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Please examine the data below.  If there were </w:t>
      </w:r>
      <w:r w:rsidRPr="007A6299">
        <w:rPr>
          <w:rFonts w:ascii="Arial" w:hAnsi="Arial" w:cs="Arial"/>
          <w:sz w:val="24"/>
          <w:szCs w:val="24"/>
          <w:u w:val="single"/>
        </w:rPr>
        <w:t>no</w:t>
      </w:r>
      <w:r w:rsidRPr="007A6299">
        <w:rPr>
          <w:rFonts w:ascii="Arial" w:hAnsi="Arial" w:cs="Arial"/>
          <w:sz w:val="24"/>
          <w:szCs w:val="24"/>
        </w:rPr>
        <w:t xml:space="preserve"> children in a given category during that quarter, then a </w:t>
      </w:r>
      <w:r w:rsidRPr="007A6299">
        <w:rPr>
          <w:rFonts w:ascii="Arial" w:hAnsi="Arial" w:cs="Arial"/>
          <w:sz w:val="24"/>
          <w:szCs w:val="24"/>
          <w:u w:val="single"/>
        </w:rPr>
        <w:t>zero</w:t>
      </w:r>
      <w:r w:rsidRPr="007A6299">
        <w:rPr>
          <w:rFonts w:ascii="Arial" w:hAnsi="Arial" w:cs="Arial"/>
          <w:sz w:val="24"/>
          <w:szCs w:val="24"/>
        </w:rPr>
        <w:t xml:space="preserve"> was entered.  Blanks in the table mean that data were </w:t>
      </w:r>
      <w:r w:rsidRPr="007A6299">
        <w:rPr>
          <w:rFonts w:ascii="Arial" w:hAnsi="Arial" w:cs="Arial"/>
          <w:sz w:val="24"/>
          <w:szCs w:val="24"/>
          <w:u w:val="single"/>
        </w:rPr>
        <w:t>suppressed</w:t>
      </w:r>
      <w:r w:rsidRPr="007A6299">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31AEA19F" w14:textId="77777777" w:rsidR="00114953" w:rsidRPr="007A6299" w:rsidRDefault="00114953" w:rsidP="00114953">
      <w:pPr>
        <w:spacing w:line="276" w:lineRule="auto"/>
        <w:rPr>
          <w:rFonts w:ascii="Arial" w:hAnsi="Arial" w:cs="Arial"/>
          <w:b/>
          <w:sz w:val="24"/>
          <w:szCs w:val="24"/>
        </w:rPr>
      </w:pPr>
      <w:r w:rsidRPr="007A6299">
        <w:rPr>
          <w:rFonts w:ascii="Arial" w:hAnsi="Arial" w:cs="Arial"/>
          <w:sz w:val="24"/>
          <w:szCs w:val="24"/>
        </w:rPr>
        <w:t xml:space="preserve">Your county:  </w:t>
      </w:r>
      <w:r w:rsidR="00BA76F8" w:rsidRPr="007A6299">
        <w:rPr>
          <w:rFonts w:ascii="Arial" w:hAnsi="Arial" w:cs="Arial"/>
          <w:b/>
          <w:sz w:val="24"/>
          <w:szCs w:val="24"/>
        </w:rPr>
        <w:t>Kern</w:t>
      </w:r>
      <w:r w:rsidRPr="007A6299">
        <w:rPr>
          <w:rFonts w:ascii="Arial" w:hAnsi="Arial" w:cs="Arial"/>
          <w:b/>
          <w:sz w:val="24"/>
          <w:szCs w:val="24"/>
        </w:rPr>
        <w:t xml:space="preserve"> County</w:t>
      </w:r>
    </w:p>
    <w:p w14:paraId="137B206A" w14:textId="77777777" w:rsidR="00114953" w:rsidRPr="007A6299" w:rsidRDefault="00BA76F8" w:rsidP="00114953">
      <w:pPr>
        <w:spacing w:after="0" w:line="276" w:lineRule="auto"/>
        <w:rPr>
          <w:rFonts w:ascii="Arial" w:hAnsi="Arial" w:cs="Arial"/>
          <w:sz w:val="24"/>
          <w:szCs w:val="24"/>
        </w:rPr>
      </w:pPr>
      <w:r w:rsidRPr="007A6299">
        <w:rPr>
          <w:noProof/>
        </w:rPr>
        <w:drawing>
          <wp:inline distT="0" distB="0" distL="0" distR="0" wp14:anchorId="53A38C65" wp14:editId="444DD0F6">
            <wp:extent cx="632968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960" cy="3392657"/>
                    </a:xfrm>
                    <a:prstGeom prst="rect">
                      <a:avLst/>
                    </a:prstGeom>
                  </pic:spPr>
                </pic:pic>
              </a:graphicData>
            </a:graphic>
          </wp:inline>
        </w:drawing>
      </w:r>
    </w:p>
    <w:p w14:paraId="75973934" w14:textId="77777777" w:rsidR="00114953" w:rsidRPr="007A6299" w:rsidRDefault="00114953" w:rsidP="00114953">
      <w:pPr>
        <w:spacing w:line="276" w:lineRule="auto"/>
        <w:rPr>
          <w:rFonts w:ascii="Arial" w:hAnsi="Arial" w:cs="Arial"/>
          <w:sz w:val="24"/>
          <w:szCs w:val="24"/>
        </w:rPr>
      </w:pPr>
    </w:p>
    <w:p w14:paraId="457A70A8" w14:textId="1B85C9EB" w:rsidR="00114953" w:rsidRPr="007A6299" w:rsidRDefault="00114953" w:rsidP="00114953">
      <w:pPr>
        <w:pStyle w:val="ListParagraph"/>
        <w:numPr>
          <w:ilvl w:val="0"/>
          <w:numId w:val="21"/>
        </w:numPr>
        <w:spacing w:after="240"/>
        <w:ind w:left="900" w:hanging="540"/>
        <w:rPr>
          <w:rFonts w:ascii="Arial" w:eastAsia="Times New Roman" w:hAnsi="Arial" w:cs="Arial"/>
          <w:b/>
          <w:sz w:val="24"/>
          <w:szCs w:val="24"/>
        </w:rPr>
      </w:pPr>
      <w:r w:rsidRPr="007A6299">
        <w:rPr>
          <w:rFonts w:ascii="Arial" w:hAnsi="Arial" w:cs="Arial"/>
          <w:b/>
          <w:sz w:val="24"/>
          <w:szCs w:val="24"/>
        </w:rPr>
        <w:t>D</w:t>
      </w:r>
      <w:r w:rsidRPr="007A6299">
        <w:rPr>
          <w:rFonts w:ascii="Arial" w:eastAsia="Times New Roman" w:hAnsi="Arial" w:cs="Arial"/>
          <w:b/>
          <w:sz w:val="24"/>
          <w:szCs w:val="24"/>
        </w:rPr>
        <w:t xml:space="preserve">o you think your county is doing enough to serve the children/youth in group care? </w:t>
      </w:r>
      <w:r w:rsidRPr="00D94D03">
        <w:rPr>
          <w:rFonts w:ascii="Arial" w:eastAsia="Times New Roman" w:hAnsi="Arial" w:cs="Arial"/>
          <w:b/>
          <w:sz w:val="24"/>
          <w:szCs w:val="24"/>
          <w:u w:val="single"/>
        </w:rPr>
        <w:t>Ye</w:t>
      </w:r>
      <w:r w:rsidR="00B6083F" w:rsidRPr="00D94D03">
        <w:rPr>
          <w:rFonts w:ascii="Arial" w:eastAsia="Times New Roman" w:hAnsi="Arial" w:cs="Arial"/>
          <w:b/>
          <w:sz w:val="24"/>
          <w:szCs w:val="24"/>
          <w:u w:val="single"/>
        </w:rPr>
        <w:t>s  X</w:t>
      </w:r>
      <w:r w:rsidRPr="00D94D03">
        <w:rPr>
          <w:rFonts w:ascii="Arial" w:eastAsia="Times New Roman" w:hAnsi="Arial" w:cs="Arial"/>
          <w:b/>
          <w:sz w:val="24"/>
          <w:szCs w:val="24"/>
        </w:rPr>
        <w:t xml:space="preserve">  </w:t>
      </w:r>
      <w:r w:rsidRPr="007A6299">
        <w:rPr>
          <w:rFonts w:ascii="Arial" w:eastAsia="Times New Roman" w:hAnsi="Arial" w:cs="Arial"/>
          <w:b/>
          <w:sz w:val="24"/>
          <w:szCs w:val="24"/>
        </w:rPr>
        <w:t>No_____</w:t>
      </w:r>
      <w:r w:rsidR="00B6083F" w:rsidRPr="007A6299">
        <w:rPr>
          <w:rFonts w:ascii="Arial" w:eastAsia="Times New Roman" w:hAnsi="Arial" w:cs="Arial"/>
          <w:b/>
          <w:sz w:val="24"/>
          <w:szCs w:val="24"/>
        </w:rPr>
        <w:t xml:space="preserve">  </w:t>
      </w:r>
    </w:p>
    <w:p w14:paraId="0540C51C" w14:textId="76A00054" w:rsidR="00114953" w:rsidRPr="007A6299" w:rsidRDefault="00114953" w:rsidP="00114953">
      <w:pPr>
        <w:spacing w:after="240"/>
        <w:ind w:left="900"/>
        <w:rPr>
          <w:rFonts w:ascii="Arial" w:eastAsia="Times New Roman" w:hAnsi="Arial" w:cs="Arial"/>
          <w:bCs/>
          <w:i/>
          <w:iCs/>
          <w:color w:val="FF0000"/>
          <w:sz w:val="24"/>
          <w:szCs w:val="24"/>
        </w:rPr>
      </w:pPr>
      <w:r w:rsidRPr="007A6299">
        <w:rPr>
          <w:rFonts w:ascii="Arial" w:eastAsia="Times New Roman" w:hAnsi="Arial" w:cs="Arial"/>
          <w:b/>
          <w:sz w:val="24"/>
          <w:szCs w:val="24"/>
        </w:rPr>
        <w:t>If not, what is your recommendation?  Please list or describe briefly (in 30 words or less).</w:t>
      </w:r>
      <w:r w:rsidR="00B6083F" w:rsidRPr="007A6299">
        <w:rPr>
          <w:rFonts w:ascii="Arial" w:eastAsia="Times New Roman" w:hAnsi="Arial" w:cs="Arial"/>
          <w:b/>
          <w:sz w:val="24"/>
          <w:szCs w:val="24"/>
        </w:rPr>
        <w:t xml:space="preserve">  </w:t>
      </w:r>
      <w:r w:rsidR="00B6083F" w:rsidRPr="00D94D03">
        <w:rPr>
          <w:rFonts w:ascii="Arial" w:eastAsia="Times New Roman" w:hAnsi="Arial" w:cs="Arial"/>
          <w:b/>
          <w:sz w:val="24"/>
          <w:szCs w:val="24"/>
        </w:rPr>
        <w:t xml:space="preserve">Kern County is working with several group homes that are working to transition to a STRTP.  Kern is providing intensive support during this transition through the Mental Health Approval process.   </w:t>
      </w:r>
    </w:p>
    <w:p w14:paraId="20D6821D" w14:textId="77777777" w:rsidR="00114953" w:rsidRPr="007A6299" w:rsidRDefault="00114953" w:rsidP="00114953">
      <w:pPr>
        <w:spacing w:after="240"/>
        <w:rPr>
          <w:rFonts w:ascii="Arial" w:eastAsia="Times New Roman" w:hAnsi="Arial" w:cs="Arial"/>
          <w:sz w:val="24"/>
          <w:szCs w:val="24"/>
        </w:rPr>
      </w:pPr>
    </w:p>
    <w:p w14:paraId="604A5C30" w14:textId="77777777" w:rsidR="00114953" w:rsidRPr="007A6299" w:rsidRDefault="00114953" w:rsidP="00114953">
      <w:pPr>
        <w:spacing w:after="240"/>
        <w:rPr>
          <w:rFonts w:ascii="Arial" w:eastAsia="Times New Roman" w:hAnsi="Arial" w:cs="Arial"/>
          <w:sz w:val="24"/>
          <w:szCs w:val="24"/>
        </w:rPr>
      </w:pPr>
    </w:p>
    <w:p w14:paraId="1FBF8C7C" w14:textId="77777777" w:rsidR="00114953" w:rsidRPr="007A6299" w:rsidRDefault="00114953" w:rsidP="00114953">
      <w:pPr>
        <w:spacing w:after="240"/>
        <w:rPr>
          <w:rFonts w:ascii="Arial" w:eastAsia="Times New Roman" w:hAnsi="Arial" w:cs="Arial"/>
          <w:sz w:val="24"/>
          <w:szCs w:val="24"/>
        </w:rPr>
      </w:pPr>
      <w:r w:rsidRPr="007A6299">
        <w:rPr>
          <w:rFonts w:ascii="Arial" w:eastAsia="Times New Roman" w:hAnsi="Arial" w:cs="Arial"/>
          <w:sz w:val="24"/>
          <w:szCs w:val="24"/>
        </w:rPr>
        <w:t xml:space="preserve">Many counties do not yet have STRTPs and are having to place children/youth in another county.  Recent legislation (AB 1299) directs that the </w:t>
      </w:r>
      <w:proofErr w:type="spellStart"/>
      <w:r w:rsidRPr="007A6299">
        <w:rPr>
          <w:rFonts w:ascii="Arial" w:eastAsia="Times New Roman" w:hAnsi="Arial" w:cs="Arial"/>
          <w:sz w:val="24"/>
          <w:szCs w:val="24"/>
        </w:rPr>
        <w:t>Medi</w:t>
      </w:r>
      <w:proofErr w:type="spellEnd"/>
      <w:r w:rsidRPr="007A6299">
        <w:rPr>
          <w:rFonts w:ascii="Arial" w:eastAsia="Times New Roman" w:hAnsi="Arial" w:cs="Arial"/>
          <w:sz w:val="24"/>
          <w:szCs w:val="24"/>
        </w:rPr>
        <w:t xml:space="preserve">-Cal eligibility of the child be transferred to the receiving county.  This means, the county receiving the child now becomes financially responsible for his/her </w:t>
      </w:r>
      <w:proofErr w:type="spellStart"/>
      <w:r w:rsidRPr="007A6299">
        <w:rPr>
          <w:rFonts w:ascii="Arial" w:eastAsia="Times New Roman" w:hAnsi="Arial" w:cs="Arial"/>
          <w:sz w:val="24"/>
          <w:szCs w:val="24"/>
        </w:rPr>
        <w:t>Medi</w:t>
      </w:r>
      <w:proofErr w:type="spellEnd"/>
      <w:r w:rsidRPr="007A6299">
        <w:rPr>
          <w:rFonts w:ascii="Arial" w:eastAsia="Times New Roman" w:hAnsi="Arial" w:cs="Arial"/>
          <w:sz w:val="24"/>
          <w:szCs w:val="24"/>
        </w:rPr>
        <w:t xml:space="preserve">-Cal costs.  </w:t>
      </w:r>
    </w:p>
    <w:p w14:paraId="3581835E" w14:textId="77777777" w:rsidR="00041572" w:rsidRPr="007A6299" w:rsidRDefault="00114953" w:rsidP="00041572">
      <w:pPr>
        <w:pStyle w:val="ListParagraph"/>
        <w:numPr>
          <w:ilvl w:val="0"/>
          <w:numId w:val="21"/>
        </w:numPr>
        <w:rPr>
          <w:rFonts w:ascii="Arial" w:hAnsi="Arial" w:cs="Arial"/>
          <w:b/>
          <w:sz w:val="24"/>
          <w:szCs w:val="24"/>
        </w:rPr>
      </w:pPr>
      <w:r w:rsidRPr="007A6299">
        <w:rPr>
          <w:rFonts w:ascii="Arial" w:hAnsi="Arial" w:cs="Arial"/>
          <w:b/>
          <w:sz w:val="24"/>
          <w:szCs w:val="24"/>
        </w:rPr>
        <w:t xml:space="preserve">  Has your county received any children from another county?  </w:t>
      </w:r>
    </w:p>
    <w:p w14:paraId="416193D3" w14:textId="4C241F43" w:rsidR="00041572" w:rsidRPr="007A6299" w:rsidRDefault="00114953" w:rsidP="00041572">
      <w:pPr>
        <w:pStyle w:val="ListParagraph"/>
        <w:ind w:left="810" w:hanging="90"/>
        <w:rPr>
          <w:rFonts w:ascii="Arial" w:hAnsi="Arial" w:cs="Arial"/>
          <w:b/>
          <w:sz w:val="24"/>
          <w:szCs w:val="24"/>
        </w:rPr>
      </w:pPr>
      <w:r w:rsidRPr="007A6299">
        <w:rPr>
          <w:rFonts w:ascii="Arial" w:hAnsi="Arial" w:cs="Arial"/>
          <w:b/>
          <w:sz w:val="24"/>
          <w:szCs w:val="24"/>
        </w:rPr>
        <w:t xml:space="preserve">  </w:t>
      </w:r>
      <w:r w:rsidRPr="00D94D03">
        <w:rPr>
          <w:rFonts w:ascii="Arial" w:hAnsi="Arial" w:cs="Arial"/>
          <w:b/>
          <w:sz w:val="24"/>
          <w:szCs w:val="24"/>
        </w:rPr>
        <w:t xml:space="preserve">Yes </w:t>
      </w:r>
      <w:r w:rsidR="00041572" w:rsidRPr="00D94D03">
        <w:rPr>
          <w:rFonts w:ascii="Arial" w:hAnsi="Arial" w:cs="Arial"/>
          <w:b/>
          <w:sz w:val="24"/>
          <w:szCs w:val="24"/>
        </w:rPr>
        <w:t>X</w:t>
      </w:r>
      <w:r w:rsidRPr="00D94D03">
        <w:rPr>
          <w:rFonts w:ascii="Arial" w:hAnsi="Arial" w:cs="Arial"/>
          <w:b/>
          <w:sz w:val="24"/>
          <w:szCs w:val="24"/>
        </w:rPr>
        <w:t xml:space="preserve">   </w:t>
      </w:r>
      <w:r w:rsidRPr="007A6299">
        <w:rPr>
          <w:rFonts w:ascii="Arial" w:hAnsi="Arial" w:cs="Arial"/>
          <w:b/>
          <w:sz w:val="24"/>
          <w:szCs w:val="24"/>
        </w:rPr>
        <w:t xml:space="preserve">No_____.  If yes, how many? </w:t>
      </w:r>
      <w:r w:rsidR="00041572" w:rsidRPr="00D94D03">
        <w:rPr>
          <w:rFonts w:ascii="Arial" w:hAnsi="Arial" w:cs="Arial"/>
          <w:b/>
          <w:sz w:val="24"/>
          <w:szCs w:val="24"/>
        </w:rPr>
        <w:t>374 Presumptive Transfers</w:t>
      </w:r>
    </w:p>
    <w:p w14:paraId="52FBB15E" w14:textId="77777777" w:rsidR="00114953" w:rsidRPr="007A6299" w:rsidRDefault="00114953" w:rsidP="00114953">
      <w:pPr>
        <w:pStyle w:val="ListParagraph"/>
        <w:rPr>
          <w:rFonts w:ascii="Arial" w:hAnsi="Arial" w:cs="Arial"/>
          <w:b/>
          <w:sz w:val="24"/>
          <w:szCs w:val="24"/>
        </w:rPr>
      </w:pPr>
    </w:p>
    <w:p w14:paraId="1CD05617" w14:textId="77777777" w:rsidR="00114953" w:rsidRPr="007A6299" w:rsidRDefault="00114953" w:rsidP="00114953">
      <w:pPr>
        <w:pStyle w:val="ListParagraph"/>
        <w:numPr>
          <w:ilvl w:val="0"/>
          <w:numId w:val="21"/>
        </w:numPr>
        <w:rPr>
          <w:rFonts w:ascii="Arial" w:hAnsi="Arial" w:cs="Arial"/>
          <w:b/>
          <w:sz w:val="24"/>
          <w:szCs w:val="24"/>
        </w:rPr>
      </w:pPr>
      <w:r w:rsidRPr="007A6299">
        <w:rPr>
          <w:rFonts w:ascii="Arial" w:hAnsi="Arial" w:cs="Arial"/>
          <w:b/>
          <w:sz w:val="24"/>
          <w:szCs w:val="24"/>
        </w:rPr>
        <w:t xml:space="preserve">  Has your county placed any children into another county?  </w:t>
      </w:r>
    </w:p>
    <w:p w14:paraId="6BA0AE29" w14:textId="74E9C5FA" w:rsidR="00041572" w:rsidRPr="007A6299" w:rsidRDefault="00114953" w:rsidP="00041572">
      <w:pPr>
        <w:pStyle w:val="ListParagraph"/>
        <w:ind w:left="810" w:hanging="90"/>
        <w:rPr>
          <w:rFonts w:ascii="Arial" w:hAnsi="Arial" w:cs="Arial"/>
          <w:b/>
          <w:sz w:val="24"/>
          <w:szCs w:val="24"/>
        </w:rPr>
      </w:pPr>
      <w:r w:rsidRPr="00D94D03">
        <w:rPr>
          <w:rFonts w:ascii="Arial" w:hAnsi="Arial" w:cs="Arial"/>
          <w:b/>
          <w:sz w:val="24"/>
          <w:szCs w:val="24"/>
        </w:rPr>
        <w:t xml:space="preserve">  </w:t>
      </w:r>
      <w:r w:rsidR="00041572" w:rsidRPr="00D94D03">
        <w:rPr>
          <w:rFonts w:ascii="Arial" w:hAnsi="Arial" w:cs="Arial"/>
          <w:b/>
          <w:sz w:val="24"/>
          <w:szCs w:val="24"/>
        </w:rPr>
        <w:t xml:space="preserve">Yes X   </w:t>
      </w:r>
      <w:r w:rsidRPr="007A6299">
        <w:rPr>
          <w:rFonts w:ascii="Arial" w:hAnsi="Arial" w:cs="Arial"/>
          <w:b/>
          <w:sz w:val="24"/>
          <w:szCs w:val="24"/>
        </w:rPr>
        <w:t xml:space="preserve">No ____.  If yes, how many? </w:t>
      </w:r>
      <w:r w:rsidR="00041572" w:rsidRPr="00D94D03">
        <w:rPr>
          <w:rFonts w:ascii="Arial" w:hAnsi="Arial" w:cs="Arial"/>
          <w:b/>
          <w:sz w:val="24"/>
          <w:szCs w:val="24"/>
        </w:rPr>
        <w:t>64 Presumptive Transfers</w:t>
      </w:r>
    </w:p>
    <w:p w14:paraId="7242C9E3" w14:textId="22B74361" w:rsidR="00114953" w:rsidRPr="007A6299" w:rsidRDefault="00114953" w:rsidP="00041572">
      <w:pPr>
        <w:pStyle w:val="ListParagraph"/>
        <w:rPr>
          <w:rFonts w:ascii="Arial" w:hAnsi="Arial" w:cs="Arial"/>
          <w:b/>
          <w:sz w:val="24"/>
          <w:szCs w:val="24"/>
          <w:u w:val="single"/>
        </w:rPr>
      </w:pPr>
    </w:p>
    <w:p w14:paraId="07480879" w14:textId="77777777" w:rsidR="00114953" w:rsidRPr="007A6299" w:rsidRDefault="00114953" w:rsidP="00114953">
      <w:pPr>
        <w:rPr>
          <w:rFonts w:ascii="Arial" w:hAnsi="Arial" w:cs="Arial"/>
          <w:b/>
          <w:sz w:val="24"/>
          <w:szCs w:val="24"/>
          <w:u w:val="single"/>
        </w:rPr>
      </w:pPr>
      <w:r w:rsidRPr="007A6299">
        <w:rPr>
          <w:rFonts w:ascii="Arial" w:hAnsi="Arial" w:cs="Arial"/>
          <w:b/>
          <w:sz w:val="24"/>
          <w:szCs w:val="24"/>
          <w:u w:val="single"/>
        </w:rPr>
        <w:t>Background and Context: Trauma-informed Care across the Life Span</w:t>
      </w:r>
    </w:p>
    <w:p w14:paraId="7179B8EF"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One goal of our 2019 Data Notebook is to examine behavioral health services and needs from the perspective of “Trauma-informed principles of care across the lifespan.”  Our choice of this focus topic recognizes that childhood adversity and trauma contribute profoundly to an individual’s lifelong mental </w:t>
      </w:r>
      <w:r w:rsidRPr="007A6299">
        <w:rPr>
          <w:rFonts w:ascii="Arial" w:hAnsi="Arial" w:cs="Arial"/>
          <w:sz w:val="24"/>
          <w:szCs w:val="24"/>
          <w:u w:val="single"/>
        </w:rPr>
        <w:t>and</w:t>
      </w:r>
      <w:r w:rsidRPr="007A6299">
        <w:rPr>
          <w:rFonts w:ascii="Arial" w:hAnsi="Arial" w:cs="Arial"/>
          <w:sz w:val="24"/>
          <w:szCs w:val="24"/>
        </w:rPr>
        <w:t xml:space="preserve"> physical health outcomes, and in turn, to the well-being of our families and communities. </w:t>
      </w:r>
    </w:p>
    <w:p w14:paraId="65B8A4C1" w14:textId="77777777" w:rsidR="00114953" w:rsidRPr="007A6299" w:rsidRDefault="00114953" w:rsidP="00114953">
      <w:pPr>
        <w:spacing w:line="276" w:lineRule="auto"/>
        <w:rPr>
          <w:rFonts w:ascii="Arial" w:hAnsi="Arial" w:cs="Arial"/>
          <w:sz w:val="24"/>
          <w:szCs w:val="24"/>
        </w:rPr>
      </w:pPr>
      <w:r w:rsidRPr="007A6299">
        <w:rPr>
          <w:rFonts w:ascii="Arial" w:hAnsi="Arial" w:cs="Arial"/>
          <w:b/>
          <w:sz w:val="24"/>
          <w:szCs w:val="24"/>
        </w:rPr>
        <w:t xml:space="preserve">What is Trauma and How Common is </w:t>
      </w:r>
      <w:proofErr w:type="gramStart"/>
      <w:r w:rsidRPr="007A6299">
        <w:rPr>
          <w:rFonts w:ascii="Arial" w:hAnsi="Arial" w:cs="Arial"/>
          <w:b/>
          <w:sz w:val="24"/>
          <w:szCs w:val="24"/>
        </w:rPr>
        <w:t>It</w:t>
      </w:r>
      <w:proofErr w:type="gramEnd"/>
      <w:r w:rsidRPr="007A6299">
        <w:rPr>
          <w:rFonts w:ascii="Arial" w:hAnsi="Arial" w:cs="Arial"/>
          <w:b/>
          <w:sz w:val="24"/>
          <w:szCs w:val="24"/>
        </w:rPr>
        <w:t>?</w:t>
      </w:r>
      <w:r w:rsidRPr="007A6299">
        <w:rPr>
          <w:rStyle w:val="FootnoteReference"/>
          <w:rFonts w:ascii="Arial" w:hAnsi="Arial" w:cs="Arial"/>
          <w:b/>
          <w:sz w:val="24"/>
          <w:szCs w:val="24"/>
        </w:rPr>
        <w:footnoteReference w:id="9"/>
      </w:r>
    </w:p>
    <w:p w14:paraId="77956ABC" w14:textId="77777777" w:rsidR="00114953" w:rsidRPr="007A6299" w:rsidRDefault="00114953" w:rsidP="00114953">
      <w:pPr>
        <w:numPr>
          <w:ilvl w:val="0"/>
          <w:numId w:val="7"/>
        </w:numPr>
        <w:spacing w:line="276" w:lineRule="auto"/>
        <w:rPr>
          <w:rFonts w:ascii="Arial" w:hAnsi="Arial" w:cs="Arial"/>
          <w:sz w:val="24"/>
          <w:szCs w:val="24"/>
        </w:rPr>
      </w:pPr>
      <w:r w:rsidRPr="007A6299">
        <w:rPr>
          <w:rFonts w:ascii="Arial" w:hAnsi="Arial" w:cs="Arial"/>
          <w:sz w:val="24"/>
          <w:szCs w:val="24"/>
        </w:rPr>
        <w:t xml:space="preserve">Experiences that cause ‘intense physical and psychological stress reactions.’ </w:t>
      </w:r>
    </w:p>
    <w:p w14:paraId="3A2C9A58" w14:textId="77777777" w:rsidR="00114953" w:rsidRPr="007A6299" w:rsidRDefault="00114953" w:rsidP="00114953">
      <w:pPr>
        <w:numPr>
          <w:ilvl w:val="0"/>
          <w:numId w:val="7"/>
        </w:numPr>
        <w:spacing w:line="276" w:lineRule="auto"/>
        <w:rPr>
          <w:rFonts w:ascii="Arial" w:hAnsi="Arial" w:cs="Arial"/>
          <w:sz w:val="24"/>
          <w:szCs w:val="24"/>
        </w:rPr>
      </w:pPr>
      <w:r w:rsidRPr="007A6299">
        <w:rPr>
          <w:rFonts w:ascii="Arial" w:hAnsi="Arial" w:cs="Arial"/>
          <w:sz w:val="24"/>
          <w:szCs w:val="24"/>
        </w:rPr>
        <w:t>Events that are physically and emotionally harmful or threatening and that cause lasting damage to a person’s physical, social, emotional, or spiritual well-being.’</w:t>
      </w:r>
    </w:p>
    <w:p w14:paraId="5C29F91C" w14:textId="77777777" w:rsidR="00114953" w:rsidRPr="007A6299" w:rsidRDefault="00114953" w:rsidP="00114953">
      <w:pPr>
        <w:numPr>
          <w:ilvl w:val="0"/>
          <w:numId w:val="7"/>
        </w:numPr>
        <w:spacing w:line="276" w:lineRule="auto"/>
        <w:rPr>
          <w:rFonts w:ascii="Arial" w:hAnsi="Arial" w:cs="Arial"/>
          <w:sz w:val="24"/>
          <w:szCs w:val="24"/>
        </w:rPr>
      </w:pPr>
      <w:r w:rsidRPr="007A6299">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51468A87"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Why focus on trauma?  Trauma is more prevalent in our society than many realize.  In the U.S. general population, one survey (NSARC, 2012)</w:t>
      </w:r>
      <w:r w:rsidRPr="007A6299">
        <w:rPr>
          <w:rStyle w:val="FootnoteReference"/>
          <w:rFonts w:ascii="Arial" w:hAnsi="Arial" w:cs="Arial"/>
          <w:sz w:val="24"/>
          <w:szCs w:val="24"/>
        </w:rPr>
        <w:footnoteReference w:id="10"/>
      </w:r>
      <w:r w:rsidRPr="007A6299">
        <w:rPr>
          <w:rFonts w:ascii="Arial" w:hAnsi="Arial" w:cs="Arial"/>
          <w:sz w:val="24"/>
          <w:szCs w:val="24"/>
        </w:rPr>
        <w:t xml:space="preserve"> found that 72% of adults reported witnessing a trauma, 31% experienced trauma due to injury, and one-sixth (17%) had experienced serious psychological trauma.  Potential sources of trauma include natural disasters, accidents, interpersonal violence (domestic violence, rape, mass casualty events), and severe childhood maltreatment. (See Appendix I.)  Some may experience post-traumatic stress disorder in the course of their work in military service, or as first-responders, providers of emergency healthcare or trauma therapy. </w:t>
      </w:r>
    </w:p>
    <w:p w14:paraId="1A3D3157"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all children and adults with full-scope Med-Cal (FY 2019-20).</w:t>
      </w:r>
    </w:p>
    <w:p w14:paraId="389A9758" w14:textId="77777777" w:rsidR="00114953" w:rsidRPr="007A6299" w:rsidRDefault="00114953" w:rsidP="00114953">
      <w:pPr>
        <w:spacing w:line="276" w:lineRule="auto"/>
        <w:rPr>
          <w:rFonts w:ascii="Arial" w:hAnsi="Arial" w:cs="Arial"/>
          <w:b/>
          <w:sz w:val="24"/>
          <w:szCs w:val="24"/>
        </w:rPr>
      </w:pPr>
      <w:r w:rsidRPr="007A6299">
        <w:rPr>
          <w:rFonts w:ascii="Arial" w:hAnsi="Arial" w:cs="Arial"/>
          <w:b/>
          <w:sz w:val="24"/>
          <w:szCs w:val="24"/>
        </w:rPr>
        <w:t>Multiple, Complex, or Cascading Traumatic Events</w:t>
      </w:r>
      <w:r w:rsidRPr="007A6299">
        <w:rPr>
          <w:rStyle w:val="FootnoteReference"/>
          <w:rFonts w:ascii="Arial" w:hAnsi="Arial" w:cs="Arial"/>
          <w:b/>
          <w:sz w:val="24"/>
          <w:szCs w:val="24"/>
        </w:rPr>
        <w:footnoteReference w:id="11"/>
      </w:r>
    </w:p>
    <w:p w14:paraId="1DACE26A" w14:textId="77777777" w:rsidR="00114953" w:rsidRPr="007A6299" w:rsidRDefault="00114953" w:rsidP="00114953">
      <w:pPr>
        <w:numPr>
          <w:ilvl w:val="0"/>
          <w:numId w:val="8"/>
        </w:numPr>
        <w:spacing w:line="276" w:lineRule="auto"/>
        <w:rPr>
          <w:rFonts w:ascii="Arial" w:hAnsi="Arial" w:cs="Arial"/>
          <w:sz w:val="24"/>
          <w:szCs w:val="24"/>
        </w:rPr>
      </w:pPr>
      <w:r w:rsidRPr="007A6299">
        <w:rPr>
          <w:rFonts w:ascii="Arial" w:hAnsi="Arial" w:cs="Arial"/>
          <w:sz w:val="24"/>
          <w:szCs w:val="24"/>
        </w:rPr>
        <w:t>California is prone to multiple large-scale catastrophes, including fires, floods, landslides, droughts, and earthquakes.</w:t>
      </w:r>
    </w:p>
    <w:p w14:paraId="0C76AF03" w14:textId="77777777" w:rsidR="00114953" w:rsidRPr="007A6299" w:rsidRDefault="00114953" w:rsidP="00114953">
      <w:pPr>
        <w:numPr>
          <w:ilvl w:val="0"/>
          <w:numId w:val="8"/>
        </w:numPr>
        <w:spacing w:line="276" w:lineRule="auto"/>
        <w:rPr>
          <w:rFonts w:ascii="Arial" w:hAnsi="Arial" w:cs="Arial"/>
          <w:sz w:val="24"/>
          <w:szCs w:val="24"/>
        </w:rPr>
      </w:pPr>
      <w:r w:rsidRPr="007A6299">
        <w:rPr>
          <w:rFonts w:ascii="Arial" w:hAnsi="Arial" w:cs="Arial"/>
          <w:sz w:val="24"/>
          <w:szCs w:val="24"/>
        </w:rPr>
        <w:t>The primary trauma can lead to secondary losses of home, school, work, and neighborhood relationships, in a cascading sequence of loss and displacement.</w:t>
      </w:r>
    </w:p>
    <w:p w14:paraId="4024C9E6" w14:textId="77777777" w:rsidR="00114953" w:rsidRPr="007A6299" w:rsidRDefault="00114953" w:rsidP="00114953">
      <w:pPr>
        <w:numPr>
          <w:ilvl w:val="0"/>
          <w:numId w:val="8"/>
        </w:numPr>
        <w:spacing w:line="276" w:lineRule="auto"/>
        <w:rPr>
          <w:rFonts w:ascii="Arial" w:hAnsi="Arial" w:cs="Arial"/>
          <w:sz w:val="24"/>
          <w:szCs w:val="24"/>
        </w:rPr>
      </w:pPr>
      <w:r w:rsidRPr="007A6299">
        <w:rPr>
          <w:rFonts w:ascii="Arial" w:hAnsi="Arial" w:cs="Arial"/>
          <w:sz w:val="24"/>
          <w:szCs w:val="24"/>
        </w:rPr>
        <w:t>CA residents may experience consecutive and/or simultaneous natural disasters, in a pattern without time for healing from one event before another occurs.</w:t>
      </w:r>
    </w:p>
    <w:p w14:paraId="5E626527" w14:textId="77777777" w:rsidR="00114953" w:rsidRPr="007A6299" w:rsidRDefault="00114953" w:rsidP="00114953">
      <w:pPr>
        <w:numPr>
          <w:ilvl w:val="0"/>
          <w:numId w:val="8"/>
        </w:numPr>
        <w:spacing w:after="0" w:line="276" w:lineRule="auto"/>
        <w:rPr>
          <w:rFonts w:ascii="Arial" w:hAnsi="Arial" w:cs="Arial"/>
          <w:sz w:val="24"/>
          <w:szCs w:val="24"/>
        </w:rPr>
      </w:pPr>
      <w:r w:rsidRPr="007A6299">
        <w:rPr>
          <w:rFonts w:ascii="Arial" w:hAnsi="Arial" w:cs="Arial"/>
          <w:sz w:val="24"/>
          <w:szCs w:val="24"/>
        </w:rPr>
        <w:t>The mobility of our population can result in a lack of supportive relationships or resources.  This lack compounds the vulnerability to trauma and delays recovery.</w:t>
      </w:r>
    </w:p>
    <w:p w14:paraId="7FCF78E2" w14:textId="77777777" w:rsidR="00114953" w:rsidRPr="007A6299" w:rsidRDefault="00114953" w:rsidP="00114953">
      <w:pPr>
        <w:spacing w:after="0" w:line="276" w:lineRule="auto"/>
        <w:ind w:left="720"/>
        <w:rPr>
          <w:rFonts w:ascii="Arial" w:hAnsi="Arial" w:cs="Arial"/>
          <w:sz w:val="24"/>
          <w:szCs w:val="24"/>
        </w:rPr>
      </w:pPr>
      <w:r w:rsidRPr="007A6299">
        <w:rPr>
          <w:rFonts w:ascii="Arial" w:hAnsi="Arial" w:cs="Arial"/>
          <w:sz w:val="24"/>
          <w:szCs w:val="24"/>
        </w:rPr>
        <w:t xml:space="preserve"> </w:t>
      </w:r>
    </w:p>
    <w:p w14:paraId="555D6FA2" w14:textId="77777777" w:rsidR="00114953" w:rsidRPr="007A6299" w:rsidRDefault="00114953" w:rsidP="00114953">
      <w:pPr>
        <w:numPr>
          <w:ilvl w:val="0"/>
          <w:numId w:val="8"/>
        </w:numPr>
        <w:spacing w:after="0" w:line="276" w:lineRule="auto"/>
        <w:rPr>
          <w:rFonts w:ascii="Arial" w:hAnsi="Arial" w:cs="Arial"/>
          <w:sz w:val="24"/>
          <w:szCs w:val="24"/>
        </w:rPr>
      </w:pPr>
      <w:r w:rsidRPr="007A6299">
        <w:rPr>
          <w:rFonts w:ascii="Arial" w:hAnsi="Arial" w:cs="Arial"/>
          <w:sz w:val="24"/>
          <w:szCs w:val="24"/>
        </w:rPr>
        <w:t>Finally, when faced with new disasters, adults who experienced early life ‘adverse childhood experiences’ (ACEs) may find it much more challenging to recover and be resilient in the face of new trauma.</w:t>
      </w:r>
    </w:p>
    <w:p w14:paraId="7C908BAA" w14:textId="77777777" w:rsidR="00114953" w:rsidRPr="007A6299" w:rsidRDefault="00114953" w:rsidP="00114953">
      <w:pPr>
        <w:spacing w:after="0" w:line="276" w:lineRule="auto"/>
        <w:rPr>
          <w:rFonts w:ascii="Arial" w:hAnsi="Arial" w:cs="Arial"/>
          <w:sz w:val="24"/>
          <w:szCs w:val="24"/>
        </w:rPr>
      </w:pPr>
    </w:p>
    <w:p w14:paraId="504AF596"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66BC6D02"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The implementation of basic trauma-informed practices can help organizations provide more sensitive, respectful, and effective health care and to avoid triggers of emotional distress.  Therefore, this report will include some trauma-informed practices.  Briefly</w:t>
      </w:r>
      <w:r w:rsidRPr="007A6299">
        <w:rPr>
          <w:rFonts w:ascii="Arial" w:hAnsi="Arial" w:cs="Arial"/>
          <w:b/>
          <w:sz w:val="24"/>
          <w:szCs w:val="24"/>
        </w:rPr>
        <w:t xml:space="preserve">, </w:t>
      </w:r>
      <w:r w:rsidRPr="007A6299">
        <w:rPr>
          <w:rFonts w:ascii="Arial" w:hAnsi="Arial" w:cs="Arial"/>
          <w:b/>
          <w:i/>
          <w:sz w:val="24"/>
          <w:szCs w:val="24"/>
        </w:rPr>
        <w:t>trauma-informed care</w:t>
      </w:r>
      <w:r w:rsidRPr="007A6299">
        <w:rPr>
          <w:rFonts w:ascii="Arial" w:hAnsi="Arial" w:cs="Arial"/>
          <w:sz w:val="24"/>
          <w:szCs w:val="24"/>
        </w:rPr>
        <w:t xml:space="preserve"> involves a model of care intended to promote healing and reduce risk for re-traumatization.  Avoiding re-traumatization largely depends on how individuals and organizations interact with the traumatized person from initial point of contact and throughout diagnosis, screening, and the provision of care. </w:t>
      </w:r>
    </w:p>
    <w:p w14:paraId="65AEC6AF" w14:textId="77777777" w:rsidR="00114953" w:rsidRPr="007A6299" w:rsidRDefault="00114953" w:rsidP="00114953">
      <w:pPr>
        <w:spacing w:line="276" w:lineRule="auto"/>
        <w:rPr>
          <w:rFonts w:ascii="Arial" w:hAnsi="Arial" w:cs="Arial"/>
          <w:b/>
          <w:sz w:val="24"/>
          <w:szCs w:val="24"/>
        </w:rPr>
      </w:pPr>
      <w:r w:rsidRPr="007A6299">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sidRPr="007A6299">
        <w:rPr>
          <w:rFonts w:ascii="Arial" w:hAnsi="Arial" w:cs="Arial"/>
          <w:b/>
          <w:sz w:val="24"/>
          <w:szCs w:val="24"/>
        </w:rPr>
        <w:br w:type="page"/>
      </w:r>
    </w:p>
    <w:p w14:paraId="7D09030F" w14:textId="77777777" w:rsidR="00114953" w:rsidRPr="007A6299" w:rsidRDefault="00114953" w:rsidP="00114953">
      <w:pPr>
        <w:spacing w:before="100" w:beforeAutospacing="1" w:after="100" w:afterAutospacing="1" w:line="240" w:lineRule="auto"/>
        <w:rPr>
          <w:rFonts w:ascii="Arial" w:hAnsi="Arial" w:cs="Arial"/>
          <w:b/>
          <w:sz w:val="24"/>
          <w:szCs w:val="24"/>
        </w:rPr>
      </w:pPr>
      <w:r w:rsidRPr="007A6299">
        <w:rPr>
          <w:rFonts w:ascii="Arial" w:hAnsi="Arial" w:cs="Arial"/>
          <w:b/>
          <w:sz w:val="24"/>
          <w:szCs w:val="24"/>
        </w:rPr>
        <w:t>ACEs:  Early Studies Linked Health Effects to Childhood Trauma</w:t>
      </w:r>
    </w:p>
    <w:p w14:paraId="5DC74E55"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Several types of childhood trauma, hardship, and adversity are studied by researchers. Many of these studies build on the foundation laid by Dr. Vincent </w:t>
      </w:r>
      <w:proofErr w:type="spellStart"/>
      <w:r w:rsidRPr="007A6299">
        <w:rPr>
          <w:rFonts w:ascii="Arial" w:hAnsi="Arial" w:cs="Arial"/>
          <w:sz w:val="24"/>
          <w:szCs w:val="24"/>
        </w:rPr>
        <w:t>Felitti</w:t>
      </w:r>
      <w:proofErr w:type="spellEnd"/>
      <w:r w:rsidRPr="007A6299">
        <w:rPr>
          <w:rFonts w:ascii="Arial" w:hAnsi="Arial" w:cs="Arial"/>
          <w:sz w:val="24"/>
          <w:szCs w:val="24"/>
        </w:rPr>
        <w:t xml:space="preserve"> of Kaiser Permanente in San Diego and Dr. Robert </w:t>
      </w:r>
      <w:proofErr w:type="spellStart"/>
      <w:r w:rsidRPr="007A6299">
        <w:rPr>
          <w:rFonts w:ascii="Arial" w:hAnsi="Arial" w:cs="Arial"/>
          <w:sz w:val="24"/>
          <w:szCs w:val="24"/>
        </w:rPr>
        <w:t>Anda</w:t>
      </w:r>
      <w:proofErr w:type="spellEnd"/>
      <w:r w:rsidRPr="007A6299">
        <w:rPr>
          <w:rFonts w:ascii="Arial" w:hAnsi="Arial" w:cs="Arial"/>
          <w:sz w:val="24"/>
          <w:szCs w:val="24"/>
        </w:rPr>
        <w:t xml:space="preserve"> of the Center for Disease Control and Prevention (1998).</w:t>
      </w:r>
      <w:r w:rsidRPr="007A6299">
        <w:rPr>
          <w:rStyle w:val="FootnoteReference"/>
          <w:rFonts w:ascii="Arial" w:hAnsi="Arial" w:cs="Arial"/>
          <w:sz w:val="24"/>
          <w:szCs w:val="24"/>
        </w:rPr>
        <w:footnoteReference w:id="12"/>
      </w:r>
      <w:r w:rsidRPr="007A6299">
        <w:rPr>
          <w:rFonts w:ascii="Arial" w:hAnsi="Arial" w:cs="Arial"/>
          <w:sz w:val="24"/>
          <w:szCs w:val="24"/>
        </w:rPr>
        <w:t xml:space="preserve">  They collected data from over 17,000 adult patients of Kaiser Permanente in the San Diego area. </w:t>
      </w:r>
    </w:p>
    <w:p w14:paraId="421504B2"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 largest epidemiological study of its kind ever done to examine the health and social effects of ACEs over the lifespan.  They further developed a way to categorize and determine scores for ACEs that showed a relationship to later outcomes.</w:t>
      </w:r>
    </w:p>
    <w:p w14:paraId="3B61F722"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There are three major categories of defined ACEs:  abuse, neglect, and household dysfunction.  Within these three categories are ten types of ACEs, as follows.  </w:t>
      </w:r>
    </w:p>
    <w:p w14:paraId="38529E5B" w14:textId="77777777" w:rsidR="00114953" w:rsidRPr="007A6299" w:rsidRDefault="00114953" w:rsidP="00114953">
      <w:pPr>
        <w:numPr>
          <w:ilvl w:val="0"/>
          <w:numId w:val="9"/>
        </w:numPr>
        <w:spacing w:line="276" w:lineRule="auto"/>
        <w:rPr>
          <w:rFonts w:ascii="Arial" w:hAnsi="Arial" w:cs="Arial"/>
          <w:sz w:val="24"/>
          <w:szCs w:val="24"/>
        </w:rPr>
      </w:pPr>
      <w:r w:rsidRPr="007A6299">
        <w:rPr>
          <w:rFonts w:ascii="Arial" w:hAnsi="Arial" w:cs="Arial"/>
          <w:sz w:val="24"/>
          <w:szCs w:val="24"/>
          <w:u w:val="single"/>
        </w:rPr>
        <w:t>Abuse</w:t>
      </w:r>
      <w:r w:rsidRPr="007A6299">
        <w:rPr>
          <w:rFonts w:ascii="Arial" w:hAnsi="Arial" w:cs="Arial"/>
          <w:sz w:val="24"/>
          <w:szCs w:val="24"/>
        </w:rPr>
        <w:t>: includes physical, emotional and sexual abuse</w:t>
      </w:r>
    </w:p>
    <w:p w14:paraId="5491DC14" w14:textId="77777777" w:rsidR="00114953" w:rsidRPr="007A6299" w:rsidRDefault="00114953" w:rsidP="00114953">
      <w:pPr>
        <w:numPr>
          <w:ilvl w:val="0"/>
          <w:numId w:val="9"/>
        </w:numPr>
        <w:spacing w:line="276" w:lineRule="auto"/>
        <w:rPr>
          <w:rFonts w:ascii="Arial" w:hAnsi="Arial" w:cs="Arial"/>
          <w:sz w:val="24"/>
          <w:szCs w:val="24"/>
        </w:rPr>
      </w:pPr>
      <w:r w:rsidRPr="007A6299">
        <w:rPr>
          <w:rFonts w:ascii="Arial" w:hAnsi="Arial" w:cs="Arial"/>
          <w:sz w:val="24"/>
          <w:szCs w:val="24"/>
          <w:u w:val="single"/>
        </w:rPr>
        <w:t>Neglect</w:t>
      </w:r>
      <w:r w:rsidRPr="007A6299">
        <w:rPr>
          <w:rFonts w:ascii="Arial" w:hAnsi="Arial" w:cs="Arial"/>
          <w:sz w:val="24"/>
          <w:szCs w:val="24"/>
        </w:rPr>
        <w:t>: includes physical and emotional neglect</w:t>
      </w:r>
    </w:p>
    <w:p w14:paraId="7AB4CEFE" w14:textId="77777777" w:rsidR="00114953" w:rsidRPr="007A6299" w:rsidRDefault="00114953" w:rsidP="00114953">
      <w:pPr>
        <w:numPr>
          <w:ilvl w:val="0"/>
          <w:numId w:val="9"/>
        </w:numPr>
        <w:spacing w:line="276" w:lineRule="auto"/>
        <w:rPr>
          <w:rFonts w:ascii="Arial" w:hAnsi="Arial" w:cs="Arial"/>
          <w:sz w:val="24"/>
          <w:szCs w:val="24"/>
        </w:rPr>
      </w:pPr>
      <w:r w:rsidRPr="007A6299">
        <w:rPr>
          <w:rFonts w:ascii="Arial" w:hAnsi="Arial" w:cs="Arial"/>
          <w:sz w:val="24"/>
          <w:szCs w:val="24"/>
          <w:u w:val="single"/>
        </w:rPr>
        <w:t>Household Dysfunction</w:t>
      </w:r>
      <w:r w:rsidRPr="007A6299">
        <w:rPr>
          <w:rFonts w:ascii="Arial" w:hAnsi="Arial" w:cs="Arial"/>
          <w:sz w:val="24"/>
          <w:szCs w:val="24"/>
        </w:rPr>
        <w:t>: includes having a family member with: serious mental illness, substance abuse disorder, or who is incarcerated, or experiencing domestic violence, or divorce.</w:t>
      </w:r>
    </w:p>
    <w:p w14:paraId="0575DD6A"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These adverse events were used for the basis of the “ACEs Score.” The ACE Score for each individual is determined by answering 10 questions regarding events experienced in their life prior to the age of 18 years. </w:t>
      </w:r>
    </w:p>
    <w:p w14:paraId="15BBD7CB"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In this original ‘Adverse Childhood Experiences Study’ (1998), the majority of participants were white (74.8%), middle class, had health insurance, and had achieved a college-level education (75.2%) or more.  Almost two-thirds (63.9%) had experienced </w:t>
      </w:r>
      <w:r w:rsidRPr="007A6299">
        <w:rPr>
          <w:rFonts w:ascii="Arial" w:hAnsi="Arial" w:cs="Arial"/>
          <w:sz w:val="24"/>
          <w:szCs w:val="24"/>
          <w:u w:val="single"/>
        </w:rPr>
        <w:t>at least one</w:t>
      </w:r>
      <w:r w:rsidRPr="007A6299">
        <w:rPr>
          <w:rFonts w:ascii="Arial" w:hAnsi="Arial" w:cs="Arial"/>
          <w:sz w:val="24"/>
          <w:szCs w:val="24"/>
        </w:rPr>
        <w:t xml:space="preserve"> adverse childhood experience.  One in eight people (12.5%) had </w:t>
      </w:r>
      <w:r w:rsidRPr="007A6299">
        <w:rPr>
          <w:rFonts w:ascii="Arial" w:hAnsi="Arial" w:cs="Arial"/>
          <w:sz w:val="24"/>
          <w:szCs w:val="24"/>
          <w:u w:val="single"/>
        </w:rPr>
        <w:t>four or more</w:t>
      </w:r>
      <w:r w:rsidRPr="007A6299">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625247A2"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 ACE Study also found that ACEs are highly interrelated – where there is one ACE, there are likely others.  So, it didn’t make sense to study one category of adversity at a time.  It made more sense to study the accumulation of ACEs– so the scientists made a simple score.  Each type of ACE adds to the total ACE Score – from experiencing zero ACEs to experiencing all ten ACEs.  ACE scores in the study ranged from 0 to 10.  So even if a person experienced several different experiences of physical abuse, say spanking or kicking or blows to the head, this is counted as </w:t>
      </w:r>
      <w:r w:rsidRPr="007A6299">
        <w:rPr>
          <w:rFonts w:ascii="Arial" w:hAnsi="Arial" w:cs="Arial"/>
          <w:sz w:val="24"/>
          <w:szCs w:val="24"/>
          <w:u w:val="single"/>
        </w:rPr>
        <w:t>one</w:t>
      </w:r>
      <w:r w:rsidRPr="007A6299">
        <w:rPr>
          <w:rFonts w:ascii="Arial" w:hAnsi="Arial" w:cs="Arial"/>
          <w:sz w:val="24"/>
          <w:szCs w:val="24"/>
        </w:rPr>
        <w:t xml:space="preserve"> ACE, that of physical abuse.  The separate examples or events physical abuse do </w:t>
      </w:r>
      <w:r w:rsidRPr="007A6299">
        <w:rPr>
          <w:rFonts w:ascii="Arial" w:hAnsi="Arial" w:cs="Arial"/>
          <w:sz w:val="24"/>
          <w:szCs w:val="24"/>
          <w:u w:val="single"/>
        </w:rPr>
        <w:t>not</w:t>
      </w:r>
      <w:r w:rsidRPr="007A6299">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0992F73C"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A6299">
        <w:rPr>
          <w:rFonts w:ascii="Arial" w:hAnsi="Arial" w:cs="Arial"/>
          <w:sz w:val="24"/>
          <w:szCs w:val="24"/>
          <w:u w:val="single"/>
        </w:rPr>
        <w:t>six or more</w:t>
      </w:r>
      <w:r w:rsidRPr="007A6299">
        <w:rPr>
          <w:rFonts w:ascii="Arial" w:hAnsi="Arial" w:cs="Arial"/>
          <w:sz w:val="24"/>
          <w:szCs w:val="24"/>
        </w:rPr>
        <w:t xml:space="preserve"> ACES is 20 years shorter than for someone with zero ACEs.  </w:t>
      </w:r>
    </w:p>
    <w:p w14:paraId="6623630E"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These results led to a new way of thinking about the connection between childhood and adult health. They found that ACE scores directly correlated with the population health. The data showed that, compared to those with zero ACEs, individuals with ACE scores of </w:t>
      </w:r>
      <w:r w:rsidRPr="007A6299">
        <w:rPr>
          <w:rFonts w:ascii="Arial" w:hAnsi="Arial" w:cs="Arial"/>
          <w:sz w:val="24"/>
          <w:szCs w:val="24"/>
          <w:u w:val="single"/>
        </w:rPr>
        <w:t>4 or more</w:t>
      </w:r>
      <w:r w:rsidRPr="007A6299">
        <w:rPr>
          <w:rFonts w:ascii="Arial" w:hAnsi="Arial" w:cs="Arial"/>
          <w:sz w:val="24"/>
          <w:szCs w:val="24"/>
        </w:rPr>
        <w:t xml:space="preserve"> were likely to have exhibited these high-risk behaviors:</w:t>
      </w:r>
    </w:p>
    <w:p w14:paraId="769BFB01" w14:textId="77777777" w:rsidR="00114953" w:rsidRPr="007A6299" w:rsidRDefault="00114953" w:rsidP="00114953">
      <w:pPr>
        <w:pStyle w:val="ListParagraph"/>
        <w:numPr>
          <w:ilvl w:val="0"/>
          <w:numId w:val="11"/>
        </w:numPr>
        <w:rPr>
          <w:rFonts w:ascii="Arial" w:hAnsi="Arial" w:cs="Arial"/>
          <w:sz w:val="24"/>
          <w:szCs w:val="24"/>
        </w:rPr>
      </w:pPr>
      <w:r w:rsidRPr="007A6299">
        <w:rPr>
          <w:rFonts w:ascii="Arial" w:hAnsi="Arial" w:cs="Arial"/>
          <w:sz w:val="24"/>
          <w:szCs w:val="24"/>
        </w:rPr>
        <w:t>more than twice as likely to be smokers,</w:t>
      </w:r>
    </w:p>
    <w:p w14:paraId="58F95D48" w14:textId="77777777" w:rsidR="00114953" w:rsidRPr="007A6299" w:rsidRDefault="00114953" w:rsidP="00114953">
      <w:pPr>
        <w:pStyle w:val="ListParagraph"/>
        <w:numPr>
          <w:ilvl w:val="0"/>
          <w:numId w:val="11"/>
        </w:numPr>
        <w:rPr>
          <w:rFonts w:ascii="Arial" w:hAnsi="Arial" w:cs="Arial"/>
          <w:sz w:val="24"/>
          <w:szCs w:val="24"/>
        </w:rPr>
      </w:pPr>
      <w:r w:rsidRPr="007A6299">
        <w:rPr>
          <w:rFonts w:ascii="Arial" w:hAnsi="Arial" w:cs="Arial"/>
          <w:sz w:val="24"/>
          <w:szCs w:val="24"/>
        </w:rPr>
        <w:t>7 times more likely to alcoholic,</w:t>
      </w:r>
    </w:p>
    <w:p w14:paraId="717C802D" w14:textId="77777777" w:rsidR="00114953" w:rsidRPr="007A6299" w:rsidRDefault="00114953" w:rsidP="00114953">
      <w:pPr>
        <w:pStyle w:val="ListParagraph"/>
        <w:numPr>
          <w:ilvl w:val="0"/>
          <w:numId w:val="11"/>
        </w:numPr>
        <w:rPr>
          <w:rFonts w:ascii="Arial" w:hAnsi="Arial" w:cs="Arial"/>
          <w:sz w:val="24"/>
          <w:szCs w:val="24"/>
        </w:rPr>
      </w:pPr>
      <w:r w:rsidRPr="007A6299">
        <w:rPr>
          <w:rFonts w:ascii="Arial" w:hAnsi="Arial" w:cs="Arial"/>
          <w:sz w:val="24"/>
          <w:szCs w:val="24"/>
        </w:rPr>
        <w:t>10 times more likely to have injected street drugs, and</w:t>
      </w:r>
    </w:p>
    <w:p w14:paraId="504E2333" w14:textId="77777777" w:rsidR="00114953" w:rsidRPr="007A6299" w:rsidRDefault="00114953" w:rsidP="00114953">
      <w:pPr>
        <w:pStyle w:val="ListParagraph"/>
        <w:numPr>
          <w:ilvl w:val="0"/>
          <w:numId w:val="11"/>
        </w:numPr>
        <w:rPr>
          <w:rFonts w:ascii="Arial" w:hAnsi="Arial" w:cs="Arial"/>
          <w:sz w:val="24"/>
          <w:szCs w:val="24"/>
        </w:rPr>
      </w:pPr>
      <w:r w:rsidRPr="007A6299">
        <w:rPr>
          <w:rFonts w:ascii="Arial" w:hAnsi="Arial" w:cs="Arial"/>
          <w:sz w:val="24"/>
          <w:szCs w:val="24"/>
        </w:rPr>
        <w:t>12 times more likely to have attempted suicide.</w:t>
      </w:r>
    </w:p>
    <w:p w14:paraId="60A9483F"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In addition, ACEs increased the risk for serious health conditions.  The data showed that, compared to those with zero ACEs, individuals with </w:t>
      </w:r>
      <w:r w:rsidRPr="007A6299">
        <w:rPr>
          <w:rFonts w:ascii="Arial" w:hAnsi="Arial" w:cs="Arial"/>
          <w:sz w:val="24"/>
          <w:szCs w:val="24"/>
          <w:u w:val="single"/>
        </w:rPr>
        <w:t>4 or more</w:t>
      </w:r>
      <w:r w:rsidRPr="007A6299">
        <w:rPr>
          <w:rFonts w:ascii="Arial" w:hAnsi="Arial" w:cs="Arial"/>
          <w:sz w:val="24"/>
          <w:szCs w:val="24"/>
        </w:rPr>
        <w:t xml:space="preserve"> ACEs were:</w:t>
      </w:r>
    </w:p>
    <w:p w14:paraId="5945883B" w14:textId="77777777" w:rsidR="00114953" w:rsidRPr="007A6299" w:rsidRDefault="00114953" w:rsidP="00114953">
      <w:pPr>
        <w:pStyle w:val="ListParagraph"/>
        <w:numPr>
          <w:ilvl w:val="0"/>
          <w:numId w:val="12"/>
        </w:numPr>
        <w:rPr>
          <w:rFonts w:ascii="Arial" w:hAnsi="Arial" w:cs="Arial"/>
          <w:sz w:val="24"/>
          <w:szCs w:val="24"/>
        </w:rPr>
      </w:pPr>
      <w:r w:rsidRPr="007A6299">
        <w:rPr>
          <w:rFonts w:ascii="Arial" w:hAnsi="Arial" w:cs="Arial"/>
          <w:sz w:val="24"/>
          <w:szCs w:val="24"/>
        </w:rPr>
        <w:t>2.4 times as likely to have a stroke,</w:t>
      </w:r>
    </w:p>
    <w:p w14:paraId="5B881620" w14:textId="77777777" w:rsidR="00114953" w:rsidRPr="007A6299" w:rsidRDefault="00114953" w:rsidP="00114953">
      <w:pPr>
        <w:pStyle w:val="ListParagraph"/>
        <w:numPr>
          <w:ilvl w:val="0"/>
          <w:numId w:val="12"/>
        </w:numPr>
        <w:rPr>
          <w:rFonts w:ascii="Arial" w:hAnsi="Arial" w:cs="Arial"/>
          <w:sz w:val="24"/>
          <w:szCs w:val="24"/>
        </w:rPr>
      </w:pPr>
      <w:r w:rsidRPr="007A6299">
        <w:rPr>
          <w:rFonts w:ascii="Arial" w:hAnsi="Arial" w:cs="Arial"/>
          <w:sz w:val="24"/>
          <w:szCs w:val="24"/>
        </w:rPr>
        <w:t>2.2 times as likely to have ischemic heart disease,</w:t>
      </w:r>
    </w:p>
    <w:p w14:paraId="0EC5A989" w14:textId="77777777" w:rsidR="00114953" w:rsidRPr="007A6299" w:rsidRDefault="00114953" w:rsidP="00114953">
      <w:pPr>
        <w:pStyle w:val="ListParagraph"/>
        <w:numPr>
          <w:ilvl w:val="0"/>
          <w:numId w:val="12"/>
        </w:numPr>
        <w:rPr>
          <w:rFonts w:ascii="Arial" w:hAnsi="Arial" w:cs="Arial"/>
          <w:sz w:val="24"/>
          <w:szCs w:val="24"/>
        </w:rPr>
      </w:pPr>
      <w:r w:rsidRPr="007A6299">
        <w:rPr>
          <w:rFonts w:ascii="Arial" w:hAnsi="Arial" w:cs="Arial"/>
          <w:sz w:val="24"/>
          <w:szCs w:val="24"/>
        </w:rPr>
        <w:t>1.9 times as likely to have cancer, and</w:t>
      </w:r>
    </w:p>
    <w:p w14:paraId="5005B36D" w14:textId="77777777" w:rsidR="00114953" w:rsidRPr="007A6299" w:rsidRDefault="00114953" w:rsidP="00114953">
      <w:pPr>
        <w:pStyle w:val="ListParagraph"/>
        <w:numPr>
          <w:ilvl w:val="0"/>
          <w:numId w:val="12"/>
        </w:numPr>
        <w:rPr>
          <w:rFonts w:ascii="Arial" w:hAnsi="Arial" w:cs="Arial"/>
          <w:sz w:val="24"/>
          <w:szCs w:val="24"/>
        </w:rPr>
      </w:pPr>
      <w:r w:rsidRPr="007A6299">
        <w:rPr>
          <w:rFonts w:ascii="Arial" w:hAnsi="Arial" w:cs="Arial"/>
          <w:sz w:val="24"/>
          <w:szCs w:val="24"/>
        </w:rPr>
        <w:t xml:space="preserve">1.6 times as likely to have diabetes. </w:t>
      </w:r>
    </w:p>
    <w:p w14:paraId="05C14174"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Those were very serious outcomes documented in that largely white, middle-class San Diego area population studied by Drs. </w:t>
      </w:r>
      <w:proofErr w:type="spellStart"/>
      <w:r w:rsidRPr="007A6299">
        <w:rPr>
          <w:rFonts w:ascii="Arial" w:hAnsi="Arial" w:cs="Arial"/>
          <w:sz w:val="24"/>
          <w:szCs w:val="24"/>
        </w:rPr>
        <w:t>Felitti</w:t>
      </w:r>
      <w:proofErr w:type="spellEnd"/>
      <w:r w:rsidRPr="007A6299">
        <w:rPr>
          <w:rFonts w:ascii="Arial" w:hAnsi="Arial" w:cs="Arial"/>
          <w:sz w:val="24"/>
          <w:szCs w:val="24"/>
        </w:rPr>
        <w:t xml:space="preserve"> and </w:t>
      </w:r>
      <w:proofErr w:type="spellStart"/>
      <w:r w:rsidRPr="007A6299">
        <w:rPr>
          <w:rFonts w:ascii="Arial" w:hAnsi="Arial" w:cs="Arial"/>
          <w:sz w:val="24"/>
          <w:szCs w:val="24"/>
        </w:rPr>
        <w:t>Anda</w:t>
      </w:r>
      <w:proofErr w:type="spellEnd"/>
      <w:r w:rsidRPr="007A6299">
        <w:rPr>
          <w:rFonts w:ascii="Arial" w:hAnsi="Arial" w:cs="Arial"/>
          <w:sz w:val="24"/>
          <w:szCs w:val="24"/>
        </w:rPr>
        <w:t xml:space="preserve">.  Those findings raised important questions about the effect of early life experiences on lifelong health.  </w:t>
      </w:r>
    </w:p>
    <w:p w14:paraId="61F8C559" w14:textId="77777777" w:rsidR="00114953" w:rsidRPr="007A6299" w:rsidRDefault="00114953" w:rsidP="00114953">
      <w:pPr>
        <w:spacing w:line="276" w:lineRule="auto"/>
        <w:rPr>
          <w:rFonts w:ascii="Arial" w:hAnsi="Arial" w:cs="Arial"/>
          <w:b/>
          <w:sz w:val="24"/>
          <w:szCs w:val="24"/>
        </w:rPr>
      </w:pPr>
      <w:r w:rsidRPr="007A6299">
        <w:rPr>
          <w:rFonts w:ascii="Arial" w:hAnsi="Arial" w:cs="Arial"/>
          <w:sz w:val="24"/>
          <w:szCs w:val="24"/>
        </w:rPr>
        <w:t>But what are the results when those early studies are compared to more recent data</w:t>
      </w:r>
      <w:r w:rsidRPr="007A6299">
        <w:rPr>
          <w:rStyle w:val="FootnoteReference"/>
          <w:rFonts w:ascii="Arial" w:hAnsi="Arial" w:cs="Arial"/>
          <w:sz w:val="24"/>
          <w:szCs w:val="24"/>
        </w:rPr>
        <w:footnoteReference w:id="13"/>
      </w:r>
      <w:r w:rsidRPr="007A6299">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sidRPr="007A6299">
        <w:rPr>
          <w:rFonts w:ascii="Arial" w:hAnsi="Arial" w:cs="Arial"/>
          <w:b/>
          <w:sz w:val="24"/>
          <w:szCs w:val="24"/>
        </w:rPr>
        <w:br w:type="page"/>
      </w:r>
    </w:p>
    <w:p w14:paraId="1FB7C8BE" w14:textId="77777777" w:rsidR="00114953" w:rsidRPr="007A6299" w:rsidRDefault="00114953" w:rsidP="00114953">
      <w:pPr>
        <w:spacing w:before="100" w:beforeAutospacing="1" w:after="100" w:afterAutospacing="1" w:line="240" w:lineRule="auto"/>
        <w:rPr>
          <w:rFonts w:ascii="Arial" w:hAnsi="Arial" w:cs="Arial"/>
          <w:b/>
          <w:sz w:val="24"/>
          <w:szCs w:val="24"/>
        </w:rPr>
      </w:pPr>
      <w:r w:rsidRPr="007A6299">
        <w:rPr>
          <w:rFonts w:ascii="Arial" w:hAnsi="Arial" w:cs="Arial"/>
          <w:b/>
          <w:sz w:val="24"/>
          <w:szCs w:val="24"/>
        </w:rPr>
        <w:t xml:space="preserve">Recent California Data Confirm Link of early Trauma to Health Outcomes </w:t>
      </w:r>
    </w:p>
    <w:p w14:paraId="689CD998" w14:textId="77777777" w:rsidR="00114953" w:rsidRPr="007A6299" w:rsidRDefault="00114953" w:rsidP="00114953">
      <w:pPr>
        <w:autoSpaceDE w:val="0"/>
        <w:autoSpaceDN w:val="0"/>
        <w:adjustRightInd w:val="0"/>
        <w:spacing w:after="0" w:line="276" w:lineRule="auto"/>
        <w:rPr>
          <w:rFonts w:ascii="Arial" w:eastAsia="Arial" w:hAnsi="Arial" w:cs="Arial"/>
          <w:sz w:val="24"/>
          <w:szCs w:val="24"/>
        </w:rPr>
      </w:pPr>
      <w:r w:rsidRPr="007A6299">
        <w:rPr>
          <w:rFonts w:ascii="Arial" w:eastAsia="Arial" w:hAnsi="Arial" w:cs="Arial"/>
          <w:sz w:val="24"/>
          <w:szCs w:val="24"/>
        </w:rPr>
        <w:t xml:space="preserve">Recent statewide data (2008-2013) show that the prevalence of ACEs is relatively consistent across race and ethnic groups in the state.  However, high numbers of ACEs </w:t>
      </w:r>
      <w:r w:rsidRPr="007A6299">
        <w:rPr>
          <w:rFonts w:ascii="Arial" w:eastAsia="Arial" w:hAnsi="Arial" w:cs="Arial"/>
          <w:sz w:val="24"/>
          <w:szCs w:val="24"/>
          <w:u w:val="single"/>
        </w:rPr>
        <w:t>do</w:t>
      </w:r>
      <w:r w:rsidRPr="007A6299">
        <w:rPr>
          <w:rFonts w:ascii="Arial" w:eastAsia="Arial" w:hAnsi="Arial" w:cs="Arial"/>
          <w:sz w:val="24"/>
          <w:szCs w:val="24"/>
        </w:rPr>
        <w:t xml:space="preserve"> correlate with a person’s poverty, lack of education and/or unemployment.  When compared to someone with no ACEs, data show that a person with </w:t>
      </w:r>
      <w:r w:rsidRPr="007A6299">
        <w:rPr>
          <w:rFonts w:ascii="Arial" w:eastAsia="Arial" w:hAnsi="Arial" w:cs="Arial"/>
          <w:b/>
          <w:sz w:val="24"/>
          <w:szCs w:val="24"/>
        </w:rPr>
        <w:t>4 or more</w:t>
      </w:r>
      <w:r w:rsidRPr="007A6299">
        <w:rPr>
          <w:rFonts w:ascii="Arial" w:eastAsia="Arial" w:hAnsi="Arial" w:cs="Arial"/>
          <w:sz w:val="24"/>
          <w:szCs w:val="24"/>
        </w:rPr>
        <w:t xml:space="preserve"> </w:t>
      </w:r>
      <w:r w:rsidRPr="007A6299">
        <w:rPr>
          <w:rFonts w:ascii="Arial" w:eastAsia="Arial" w:hAnsi="Arial" w:cs="Arial"/>
          <w:b/>
          <w:sz w:val="24"/>
          <w:szCs w:val="24"/>
        </w:rPr>
        <w:t>ACEs</w:t>
      </w:r>
      <w:r w:rsidRPr="007A6299">
        <w:rPr>
          <w:rFonts w:ascii="Arial" w:eastAsia="Arial" w:hAnsi="Arial" w:cs="Arial"/>
          <w:sz w:val="24"/>
          <w:szCs w:val="24"/>
        </w:rPr>
        <w:t xml:space="preserve"> is:</w:t>
      </w:r>
    </w:p>
    <w:p w14:paraId="64547B60" w14:textId="77777777" w:rsidR="00114953" w:rsidRPr="007A6299" w:rsidRDefault="00114953" w:rsidP="00114953">
      <w:pPr>
        <w:pStyle w:val="ListParagraph"/>
        <w:numPr>
          <w:ilvl w:val="0"/>
          <w:numId w:val="14"/>
        </w:numPr>
        <w:autoSpaceDE w:val="0"/>
        <w:autoSpaceDN w:val="0"/>
        <w:adjustRightInd w:val="0"/>
        <w:spacing w:after="0"/>
        <w:rPr>
          <w:rFonts w:ascii="Arial" w:eastAsia="Arial" w:hAnsi="Arial" w:cs="Arial"/>
          <w:sz w:val="24"/>
          <w:szCs w:val="24"/>
        </w:rPr>
      </w:pPr>
      <w:r w:rsidRPr="007A6299">
        <w:rPr>
          <w:rFonts w:ascii="Arial" w:eastAsia="Arial" w:hAnsi="Arial" w:cs="Arial"/>
          <w:sz w:val="24"/>
          <w:szCs w:val="24"/>
        </w:rPr>
        <w:t>21% more likely to be below 250 percent of the Federal Poverty Level (FPL),</w:t>
      </w:r>
    </w:p>
    <w:p w14:paraId="180E05F1" w14:textId="77777777" w:rsidR="00114953" w:rsidRPr="007A6299" w:rsidRDefault="00114953" w:rsidP="00114953">
      <w:pPr>
        <w:pStyle w:val="ListParagraph"/>
        <w:numPr>
          <w:ilvl w:val="0"/>
          <w:numId w:val="14"/>
        </w:numPr>
        <w:autoSpaceDE w:val="0"/>
        <w:autoSpaceDN w:val="0"/>
        <w:adjustRightInd w:val="0"/>
        <w:spacing w:after="0"/>
        <w:rPr>
          <w:rFonts w:ascii="Arial" w:eastAsia="Arial" w:hAnsi="Arial" w:cs="Arial"/>
          <w:sz w:val="24"/>
          <w:szCs w:val="24"/>
        </w:rPr>
      </w:pPr>
      <w:r w:rsidRPr="007A6299">
        <w:rPr>
          <w:rFonts w:ascii="Arial" w:eastAsia="Arial" w:hAnsi="Arial" w:cs="Arial"/>
          <w:sz w:val="24"/>
          <w:szCs w:val="24"/>
        </w:rPr>
        <w:t>27% more likely to have less than a college degree,</w:t>
      </w:r>
    </w:p>
    <w:p w14:paraId="6D06AFE3" w14:textId="77777777" w:rsidR="00114953" w:rsidRPr="007A6299" w:rsidRDefault="00114953" w:rsidP="00114953">
      <w:pPr>
        <w:pStyle w:val="ListParagraph"/>
        <w:numPr>
          <w:ilvl w:val="0"/>
          <w:numId w:val="14"/>
        </w:numPr>
        <w:autoSpaceDE w:val="0"/>
        <w:autoSpaceDN w:val="0"/>
        <w:adjustRightInd w:val="0"/>
        <w:spacing w:after="0"/>
        <w:rPr>
          <w:rFonts w:ascii="Arial" w:eastAsia="Arial" w:hAnsi="Arial" w:cs="Arial"/>
          <w:sz w:val="24"/>
          <w:szCs w:val="24"/>
        </w:rPr>
      </w:pPr>
      <w:r w:rsidRPr="007A6299">
        <w:rPr>
          <w:rFonts w:ascii="Arial" w:eastAsia="Arial" w:hAnsi="Arial" w:cs="Arial"/>
          <w:sz w:val="24"/>
          <w:szCs w:val="24"/>
        </w:rPr>
        <w:t>39% more likely to be unemployed,</w:t>
      </w:r>
    </w:p>
    <w:p w14:paraId="3496804A" w14:textId="77777777" w:rsidR="00114953" w:rsidRPr="007A6299" w:rsidRDefault="00114953" w:rsidP="00114953">
      <w:pPr>
        <w:pStyle w:val="ListParagraph"/>
        <w:numPr>
          <w:ilvl w:val="0"/>
          <w:numId w:val="14"/>
        </w:numPr>
        <w:autoSpaceDE w:val="0"/>
        <w:autoSpaceDN w:val="0"/>
        <w:adjustRightInd w:val="0"/>
        <w:rPr>
          <w:rFonts w:ascii="Arial" w:eastAsia="Arial" w:hAnsi="Arial" w:cs="Arial"/>
          <w:sz w:val="24"/>
          <w:szCs w:val="24"/>
        </w:rPr>
      </w:pPr>
      <w:r w:rsidRPr="007A6299">
        <w:rPr>
          <w:rFonts w:ascii="Arial" w:eastAsia="Arial" w:hAnsi="Arial" w:cs="Arial"/>
          <w:sz w:val="24"/>
          <w:szCs w:val="24"/>
        </w:rPr>
        <w:t>50% more likely to lack health insurance (and more likely to delay seeking care).</w:t>
      </w:r>
    </w:p>
    <w:p w14:paraId="0CC47539"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Using this recent statewide data, what percentage of California adults recalled one or more ACEs from their childhood, regardless of household type?  The data below show that 45% had 1-3 ACEs, and almost 16% (or one-sixth) had 4 or more ACEs.</w:t>
      </w:r>
    </w:p>
    <w:p w14:paraId="67D1B31E" w14:textId="77777777" w:rsidR="00114953" w:rsidRPr="007A6299" w:rsidRDefault="00114953" w:rsidP="00114953">
      <w:pPr>
        <w:spacing w:line="276" w:lineRule="auto"/>
        <w:ind w:firstLine="720"/>
        <w:rPr>
          <w:rFonts w:ascii="Arial" w:hAnsi="Arial" w:cs="Arial"/>
          <w:sz w:val="24"/>
          <w:szCs w:val="24"/>
        </w:rPr>
      </w:pPr>
      <w:r w:rsidRPr="007A6299">
        <w:rPr>
          <w:rFonts w:ascii="Arial" w:hAnsi="Arial" w:cs="Arial"/>
          <w:sz w:val="24"/>
          <w:szCs w:val="24"/>
        </w:rPr>
        <w:t>TABLE:  Adult Retrospective Data (2008-2013), from www.kidsdata.org</w:t>
      </w:r>
      <w:r w:rsidRPr="007A6299">
        <w:rPr>
          <w:rStyle w:val="FootnoteReference"/>
          <w:rFonts w:ascii="Arial" w:hAnsi="Arial" w:cs="Arial"/>
          <w:sz w:val="24"/>
          <w:szCs w:val="24"/>
        </w:rPr>
        <w:footnoteReference w:id="14"/>
      </w:r>
    </w:p>
    <w:p w14:paraId="72D17491" w14:textId="77777777" w:rsidR="00114953" w:rsidRPr="007A6299" w:rsidRDefault="00114953" w:rsidP="00114953">
      <w:pPr>
        <w:spacing w:line="276" w:lineRule="auto"/>
        <w:rPr>
          <w:rFonts w:ascii="Arial" w:hAnsi="Arial" w:cs="Arial"/>
          <w:b/>
          <w:sz w:val="24"/>
          <w:szCs w:val="24"/>
        </w:rPr>
      </w:pPr>
      <w:r w:rsidRPr="007A6299">
        <w:rPr>
          <w:noProof/>
        </w:rPr>
        <w:drawing>
          <wp:anchor distT="0" distB="0" distL="114300" distR="114300" simplePos="0" relativeHeight="251659264" behindDoc="0" locked="0" layoutInCell="1" allowOverlap="1" wp14:anchorId="78565823" wp14:editId="238030B3">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sidRPr="007A6299">
        <w:rPr>
          <w:rFonts w:ascii="Arial" w:hAnsi="Arial" w:cs="Arial"/>
          <w:sz w:val="24"/>
          <w:szCs w:val="24"/>
        </w:rPr>
        <w:br w:type="textWrapping" w:clear="all"/>
      </w:r>
    </w:p>
    <w:p w14:paraId="6871C361" w14:textId="77777777" w:rsidR="00114953" w:rsidRPr="007A6299" w:rsidRDefault="00114953" w:rsidP="00114953">
      <w:pPr>
        <w:spacing w:line="276" w:lineRule="auto"/>
        <w:rPr>
          <w:rFonts w:ascii="Arial" w:hAnsi="Arial" w:cs="Arial"/>
          <w:sz w:val="24"/>
          <w:szCs w:val="24"/>
        </w:rPr>
      </w:pPr>
      <w:r w:rsidRPr="007A6299">
        <w:rPr>
          <w:rFonts w:ascii="Arial" w:hAnsi="Arial" w:cs="Arial"/>
          <w:b/>
          <w:sz w:val="24"/>
          <w:szCs w:val="24"/>
        </w:rPr>
        <w:t>What is the prevalence</w:t>
      </w:r>
      <w:r w:rsidRPr="007A6299">
        <w:rPr>
          <w:rFonts w:ascii="Arial" w:hAnsi="Arial" w:cs="Arial"/>
          <w:b/>
          <w:sz w:val="24"/>
          <w:szCs w:val="24"/>
          <w:vertAlign w:val="superscript"/>
        </w:rPr>
        <w:t xml:space="preserve"> </w:t>
      </w:r>
      <w:r w:rsidRPr="007A6299">
        <w:rPr>
          <w:rFonts w:ascii="Arial" w:hAnsi="Arial" w:cs="Arial"/>
          <w:b/>
          <w:sz w:val="24"/>
          <w:szCs w:val="24"/>
        </w:rPr>
        <w:t xml:space="preserve">of ACEs for adults in your county?  </w:t>
      </w:r>
    </w:p>
    <w:p w14:paraId="6F613EDF" w14:textId="77777777" w:rsidR="00114953" w:rsidRPr="007A6299" w:rsidRDefault="00F32388" w:rsidP="00114953">
      <w:pPr>
        <w:autoSpaceDE w:val="0"/>
        <w:autoSpaceDN w:val="0"/>
        <w:adjustRightInd w:val="0"/>
        <w:spacing w:after="0" w:line="276" w:lineRule="auto"/>
        <w:rPr>
          <w:rFonts w:ascii="Arial" w:eastAsia="Arial" w:hAnsi="Arial" w:cs="Arial"/>
          <w:sz w:val="24"/>
          <w:szCs w:val="24"/>
        </w:rPr>
      </w:pPr>
      <w:r w:rsidRPr="007A6299">
        <w:rPr>
          <w:noProof/>
        </w:rPr>
        <w:drawing>
          <wp:inline distT="0" distB="0" distL="0" distR="0" wp14:anchorId="07D911C8" wp14:editId="2D8BD576">
            <wp:extent cx="5943600" cy="16567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56715"/>
                    </a:xfrm>
                    <a:prstGeom prst="rect">
                      <a:avLst/>
                    </a:prstGeom>
                  </pic:spPr>
                </pic:pic>
              </a:graphicData>
            </a:graphic>
          </wp:inline>
        </w:drawing>
      </w:r>
    </w:p>
    <w:p w14:paraId="00B5DAAA" w14:textId="77777777" w:rsidR="00114953" w:rsidRPr="007A6299" w:rsidRDefault="00114953" w:rsidP="00114953">
      <w:pPr>
        <w:autoSpaceDE w:val="0"/>
        <w:autoSpaceDN w:val="0"/>
        <w:adjustRightInd w:val="0"/>
        <w:spacing w:after="0" w:line="276" w:lineRule="auto"/>
        <w:rPr>
          <w:rFonts w:ascii="Arial" w:hAnsi="Arial" w:cs="Arial"/>
          <w:sz w:val="24"/>
          <w:szCs w:val="24"/>
        </w:rPr>
      </w:pPr>
    </w:p>
    <w:p w14:paraId="5B9263BA" w14:textId="77777777" w:rsidR="00114953" w:rsidRPr="007A6299" w:rsidRDefault="00114953" w:rsidP="00114953">
      <w:pPr>
        <w:autoSpaceDE w:val="0"/>
        <w:autoSpaceDN w:val="0"/>
        <w:adjustRightInd w:val="0"/>
        <w:spacing w:after="0" w:line="276" w:lineRule="auto"/>
        <w:rPr>
          <w:rFonts w:ascii="Arial" w:hAnsi="Arial" w:cs="Arial"/>
          <w:sz w:val="24"/>
          <w:szCs w:val="24"/>
        </w:rPr>
      </w:pPr>
      <w:r w:rsidRPr="007A6299">
        <w:rPr>
          <w:rFonts w:ascii="Arial" w:hAnsi="Arial" w:cs="Arial"/>
          <w:sz w:val="24"/>
          <w:szCs w:val="24"/>
        </w:rPr>
        <w:t xml:space="preserve">Adult retrospective data are shown above.  “Retrospective surveys,” are those in which adults were asked about their life experiences prior to age 18, for example.  Take note of the average percent taken from adults in </w:t>
      </w:r>
      <w:r w:rsidRPr="007A6299">
        <w:rPr>
          <w:rFonts w:ascii="Arial" w:hAnsi="Arial" w:cs="Arial"/>
          <w:sz w:val="24"/>
          <w:szCs w:val="24"/>
          <w:u w:val="single"/>
        </w:rPr>
        <w:t>all households</w:t>
      </w:r>
      <w:r w:rsidRPr="007A6299">
        <w:rPr>
          <w:rFonts w:ascii="Arial" w:hAnsi="Arial" w:cs="Arial"/>
          <w:sz w:val="24"/>
          <w:szCs w:val="24"/>
        </w:rPr>
        <w:t xml:space="preserve"> (regardless of whether the adult resides in a household with, or without, any children).  (LNE means data are suppressed due to a ‘low number event.’)</w:t>
      </w:r>
    </w:p>
    <w:p w14:paraId="1A08CAB7" w14:textId="77777777" w:rsidR="00114953" w:rsidRPr="007A6299" w:rsidRDefault="00114953" w:rsidP="00114953">
      <w:pPr>
        <w:autoSpaceDE w:val="0"/>
        <w:autoSpaceDN w:val="0"/>
        <w:adjustRightInd w:val="0"/>
        <w:spacing w:after="0" w:line="276" w:lineRule="auto"/>
        <w:rPr>
          <w:rFonts w:ascii="Arial" w:eastAsia="Arial" w:hAnsi="Arial" w:cs="Arial"/>
          <w:sz w:val="24"/>
          <w:szCs w:val="24"/>
        </w:rPr>
      </w:pPr>
    </w:p>
    <w:p w14:paraId="5E557BE3" w14:textId="77777777" w:rsidR="00114953" w:rsidRPr="007A6299" w:rsidRDefault="00114953" w:rsidP="00114953">
      <w:pPr>
        <w:autoSpaceDE w:val="0"/>
        <w:autoSpaceDN w:val="0"/>
        <w:adjustRightInd w:val="0"/>
        <w:spacing w:after="0" w:line="276" w:lineRule="auto"/>
        <w:rPr>
          <w:rFonts w:ascii="Arial" w:eastAsia="Arial" w:hAnsi="Arial" w:cs="Arial"/>
          <w:sz w:val="24"/>
          <w:szCs w:val="24"/>
        </w:rPr>
      </w:pPr>
      <w:r w:rsidRPr="007A6299">
        <w:rPr>
          <w:rFonts w:ascii="Arial" w:eastAsia="Arial" w:hAnsi="Arial" w:cs="Arial"/>
          <w:sz w:val="24"/>
          <w:szCs w:val="24"/>
        </w:rPr>
        <w:t>In some counties, over 75% of residents have at least one ACE.  Even in counties with the lowest prevalence of ACEs, 50% had one or more adverse experiences in childhood.  If the statewide numbers are very different from your county data, you may wish to explore potential contributing factors.  Contributory factors could include poverty, unemployment, lack of education, high rates of child maltreatment or substance abuse, among other possible reasons.  However, causes might not be readily identifiable.</w:t>
      </w:r>
    </w:p>
    <w:p w14:paraId="107E9028" w14:textId="77777777" w:rsidR="00114953" w:rsidRPr="007A6299" w:rsidRDefault="00114953" w:rsidP="00114953">
      <w:pPr>
        <w:autoSpaceDE w:val="0"/>
        <w:autoSpaceDN w:val="0"/>
        <w:adjustRightInd w:val="0"/>
        <w:spacing w:after="0" w:line="276" w:lineRule="auto"/>
        <w:rPr>
          <w:rFonts w:ascii="Arial" w:eastAsia="Arial" w:hAnsi="Arial" w:cs="Arial"/>
          <w:sz w:val="24"/>
          <w:szCs w:val="24"/>
        </w:rPr>
      </w:pPr>
    </w:p>
    <w:p w14:paraId="626CF617" w14:textId="77777777" w:rsidR="00114953" w:rsidRPr="007A6299" w:rsidRDefault="00114953" w:rsidP="00114953">
      <w:pPr>
        <w:autoSpaceDE w:val="0"/>
        <w:autoSpaceDN w:val="0"/>
        <w:adjustRightInd w:val="0"/>
        <w:spacing w:after="0" w:line="276" w:lineRule="auto"/>
        <w:rPr>
          <w:rFonts w:ascii="Arial" w:eastAsia="Arial" w:hAnsi="Arial" w:cs="Arial"/>
          <w:sz w:val="24"/>
          <w:szCs w:val="24"/>
        </w:rPr>
      </w:pPr>
      <w:r w:rsidRPr="007A6299">
        <w:rPr>
          <w:rFonts w:ascii="Arial" w:eastAsia="Arial" w:hAnsi="Arial" w:cs="Arial"/>
          <w:sz w:val="24"/>
          <w:szCs w:val="24"/>
        </w:rPr>
        <w:t>Furthermore, the ranking of which ACEs were most common varies among adults in different counties.  However, based on statewide data for adults, the most common ACE is emotional abuse.  The most common ACEs among California adults are reported as follows (</w:t>
      </w:r>
      <w:r w:rsidRPr="007A6299">
        <w:rPr>
          <w:rFonts w:ascii="Arial" w:hAnsi="Arial" w:cs="Arial"/>
          <w:sz w:val="24"/>
          <w:szCs w:val="24"/>
        </w:rPr>
        <w:t>Behavioral Risk Factor Surveillance Survey data, 2008-2013):</w:t>
      </w:r>
    </w:p>
    <w:p w14:paraId="0929CCF7" w14:textId="77777777" w:rsidR="00114953" w:rsidRPr="007A6299" w:rsidRDefault="00114953" w:rsidP="00114953">
      <w:pPr>
        <w:pStyle w:val="ListParagraph"/>
        <w:numPr>
          <w:ilvl w:val="0"/>
          <w:numId w:val="13"/>
        </w:numPr>
        <w:autoSpaceDE w:val="0"/>
        <w:autoSpaceDN w:val="0"/>
        <w:adjustRightInd w:val="0"/>
        <w:spacing w:after="0"/>
        <w:rPr>
          <w:rFonts w:ascii="Arial" w:eastAsia="Arial" w:hAnsi="Arial" w:cs="Arial"/>
          <w:sz w:val="24"/>
          <w:szCs w:val="24"/>
        </w:rPr>
      </w:pPr>
      <w:r w:rsidRPr="007A6299">
        <w:rPr>
          <w:rFonts w:ascii="Arial" w:eastAsia="Arial" w:hAnsi="Arial" w:cs="Arial"/>
          <w:sz w:val="24"/>
          <w:szCs w:val="24"/>
        </w:rPr>
        <w:t>Emotional or verbal abuse:  34.9%</w:t>
      </w:r>
    </w:p>
    <w:p w14:paraId="23A8D5D5" w14:textId="77777777" w:rsidR="00114953" w:rsidRPr="007A6299" w:rsidRDefault="00114953" w:rsidP="00114953">
      <w:pPr>
        <w:pStyle w:val="ListParagraph"/>
        <w:numPr>
          <w:ilvl w:val="0"/>
          <w:numId w:val="13"/>
        </w:numPr>
        <w:rPr>
          <w:rFonts w:ascii="Arial" w:eastAsia="Arial" w:hAnsi="Arial" w:cs="Arial"/>
          <w:sz w:val="24"/>
          <w:szCs w:val="24"/>
        </w:rPr>
      </w:pPr>
      <w:r w:rsidRPr="007A6299">
        <w:rPr>
          <w:rFonts w:ascii="Arial" w:eastAsia="Arial" w:hAnsi="Arial" w:cs="Arial"/>
          <w:sz w:val="24"/>
          <w:szCs w:val="24"/>
        </w:rPr>
        <w:t>Parental separation or divorce: 26.7%</w:t>
      </w:r>
    </w:p>
    <w:p w14:paraId="1F200567" w14:textId="77777777" w:rsidR="00114953" w:rsidRPr="007A6299" w:rsidRDefault="00114953" w:rsidP="00114953">
      <w:pPr>
        <w:pStyle w:val="ListParagraph"/>
        <w:numPr>
          <w:ilvl w:val="0"/>
          <w:numId w:val="13"/>
        </w:numPr>
        <w:rPr>
          <w:rFonts w:ascii="Arial" w:eastAsia="Arial" w:hAnsi="Arial" w:cs="Arial"/>
          <w:sz w:val="24"/>
          <w:szCs w:val="24"/>
        </w:rPr>
      </w:pPr>
      <w:r w:rsidRPr="007A6299">
        <w:rPr>
          <w:rFonts w:ascii="Arial" w:eastAsia="Arial" w:hAnsi="Arial" w:cs="Arial"/>
          <w:sz w:val="24"/>
          <w:szCs w:val="24"/>
        </w:rPr>
        <w:t>Substance abuse by household member:  26.1%</w:t>
      </w:r>
    </w:p>
    <w:p w14:paraId="2A7BFCA9" w14:textId="77777777" w:rsidR="00114953" w:rsidRPr="007A6299" w:rsidRDefault="00114953" w:rsidP="00114953">
      <w:pPr>
        <w:pStyle w:val="ListParagraph"/>
        <w:numPr>
          <w:ilvl w:val="0"/>
          <w:numId w:val="13"/>
        </w:numPr>
        <w:rPr>
          <w:rFonts w:ascii="Arial" w:eastAsia="Arial" w:hAnsi="Arial" w:cs="Arial"/>
          <w:sz w:val="24"/>
          <w:szCs w:val="24"/>
        </w:rPr>
      </w:pPr>
      <w:r w:rsidRPr="007A6299">
        <w:rPr>
          <w:rFonts w:ascii="Arial" w:eastAsia="Arial" w:hAnsi="Arial" w:cs="Arial"/>
          <w:sz w:val="24"/>
          <w:szCs w:val="24"/>
        </w:rPr>
        <w:t>Physical abuse: 19.9%</w:t>
      </w:r>
    </w:p>
    <w:p w14:paraId="7198BABB" w14:textId="77777777" w:rsidR="00114953" w:rsidRPr="007A6299" w:rsidRDefault="00114953" w:rsidP="00114953">
      <w:pPr>
        <w:pStyle w:val="ListParagraph"/>
        <w:numPr>
          <w:ilvl w:val="0"/>
          <w:numId w:val="13"/>
        </w:numPr>
        <w:rPr>
          <w:rFonts w:ascii="Arial" w:eastAsia="Arial" w:hAnsi="Arial" w:cs="Arial"/>
          <w:sz w:val="24"/>
          <w:szCs w:val="24"/>
        </w:rPr>
      </w:pPr>
      <w:r w:rsidRPr="007A6299">
        <w:rPr>
          <w:rFonts w:ascii="Arial" w:eastAsia="Arial" w:hAnsi="Arial" w:cs="Arial"/>
          <w:sz w:val="24"/>
          <w:szCs w:val="24"/>
        </w:rPr>
        <w:t>Witness to domestic violence: 17.5%</w:t>
      </w:r>
    </w:p>
    <w:p w14:paraId="0B4081E3" w14:textId="77777777" w:rsidR="00114953" w:rsidRPr="007A6299" w:rsidRDefault="00114953" w:rsidP="00114953">
      <w:pPr>
        <w:pStyle w:val="ListParagraph"/>
        <w:numPr>
          <w:ilvl w:val="0"/>
          <w:numId w:val="13"/>
        </w:numPr>
        <w:rPr>
          <w:rFonts w:ascii="Arial" w:eastAsia="Arial" w:hAnsi="Arial" w:cs="Arial"/>
          <w:sz w:val="24"/>
          <w:szCs w:val="24"/>
        </w:rPr>
      </w:pPr>
      <w:r w:rsidRPr="007A6299">
        <w:rPr>
          <w:rFonts w:ascii="Arial" w:eastAsia="Arial" w:hAnsi="Arial" w:cs="Arial"/>
          <w:sz w:val="24"/>
          <w:szCs w:val="24"/>
        </w:rPr>
        <w:t>Household member with mental illness:  15.0%</w:t>
      </w:r>
    </w:p>
    <w:p w14:paraId="44C38EF2" w14:textId="77777777" w:rsidR="00114953" w:rsidRPr="007A6299" w:rsidRDefault="00114953" w:rsidP="00114953">
      <w:pPr>
        <w:pStyle w:val="ListParagraph"/>
        <w:numPr>
          <w:ilvl w:val="0"/>
          <w:numId w:val="13"/>
        </w:numPr>
        <w:rPr>
          <w:rFonts w:ascii="Arial" w:eastAsia="Arial" w:hAnsi="Arial" w:cs="Arial"/>
          <w:sz w:val="24"/>
          <w:szCs w:val="24"/>
        </w:rPr>
      </w:pPr>
      <w:r w:rsidRPr="007A6299">
        <w:rPr>
          <w:rFonts w:ascii="Arial" w:eastAsia="Arial" w:hAnsi="Arial" w:cs="Arial"/>
          <w:sz w:val="24"/>
          <w:szCs w:val="24"/>
        </w:rPr>
        <w:t>Sexual abuse:  11.4%</w:t>
      </w:r>
    </w:p>
    <w:p w14:paraId="1D4FBD92" w14:textId="77777777" w:rsidR="00114953" w:rsidRPr="007A6299" w:rsidRDefault="00114953" w:rsidP="00114953">
      <w:pPr>
        <w:pStyle w:val="ListParagraph"/>
        <w:numPr>
          <w:ilvl w:val="0"/>
          <w:numId w:val="13"/>
        </w:numPr>
        <w:rPr>
          <w:rFonts w:ascii="Arial" w:eastAsia="Arial" w:hAnsi="Arial" w:cs="Arial"/>
          <w:sz w:val="24"/>
          <w:szCs w:val="24"/>
        </w:rPr>
      </w:pPr>
      <w:r w:rsidRPr="007A6299">
        <w:rPr>
          <w:rFonts w:ascii="Arial" w:eastAsia="Arial" w:hAnsi="Arial" w:cs="Arial"/>
          <w:sz w:val="24"/>
          <w:szCs w:val="24"/>
        </w:rPr>
        <w:t>Physical or emotional neglect:  9.3%</w:t>
      </w:r>
    </w:p>
    <w:p w14:paraId="172853D9" w14:textId="77777777" w:rsidR="00114953" w:rsidRPr="007A6299" w:rsidRDefault="00114953" w:rsidP="00114953">
      <w:pPr>
        <w:pStyle w:val="ListParagraph"/>
        <w:numPr>
          <w:ilvl w:val="0"/>
          <w:numId w:val="13"/>
        </w:numPr>
        <w:rPr>
          <w:rFonts w:ascii="Arial" w:eastAsia="Arial" w:hAnsi="Arial" w:cs="Arial"/>
          <w:sz w:val="24"/>
          <w:szCs w:val="24"/>
        </w:rPr>
      </w:pPr>
      <w:r w:rsidRPr="007A6299">
        <w:rPr>
          <w:rFonts w:ascii="Arial" w:eastAsia="Arial" w:hAnsi="Arial" w:cs="Arial"/>
          <w:sz w:val="24"/>
          <w:szCs w:val="24"/>
        </w:rPr>
        <w:t>Incarcerated household member:  6.6%.</w:t>
      </w:r>
    </w:p>
    <w:p w14:paraId="01255C17" w14:textId="77777777" w:rsidR="00114953" w:rsidRPr="007A6299" w:rsidRDefault="00114953" w:rsidP="00114953">
      <w:pPr>
        <w:pStyle w:val="ListParagraph"/>
        <w:autoSpaceDE w:val="0"/>
        <w:autoSpaceDN w:val="0"/>
        <w:adjustRightInd w:val="0"/>
        <w:spacing w:after="0"/>
        <w:rPr>
          <w:rFonts w:ascii="Arial" w:eastAsia="Arial" w:hAnsi="Arial" w:cs="Arial"/>
          <w:sz w:val="24"/>
          <w:szCs w:val="24"/>
        </w:rPr>
      </w:pPr>
    </w:p>
    <w:p w14:paraId="114A90EF" w14:textId="77777777" w:rsidR="00114953" w:rsidRPr="007A6299" w:rsidRDefault="00114953" w:rsidP="00114953">
      <w:pPr>
        <w:autoSpaceDE w:val="0"/>
        <w:autoSpaceDN w:val="0"/>
        <w:adjustRightInd w:val="0"/>
        <w:spacing w:after="0" w:line="276" w:lineRule="auto"/>
        <w:rPr>
          <w:rFonts w:ascii="Arial" w:eastAsia="Arial" w:hAnsi="Arial" w:cs="Arial"/>
          <w:sz w:val="24"/>
          <w:szCs w:val="24"/>
        </w:rPr>
      </w:pPr>
      <w:r w:rsidRPr="007A6299">
        <w:rPr>
          <w:rFonts w:ascii="Arial" w:eastAsia="Arial" w:hAnsi="Arial" w:cs="Arial"/>
          <w:sz w:val="24"/>
          <w:szCs w:val="24"/>
        </w:rPr>
        <w:t>ACEs affect every community in California, urban and rural, “regardless of geography, race, income, or education.”  A marked percentage of adults has experienced four or more ACEs, a score that confirms a strong correlation with serious health conditions.  Some health outcomes include increased lifetime risks for asthma, arthritis, and any cardiovascular disease.  Specifically, adults in California</w:t>
      </w:r>
      <w:r w:rsidRPr="007A6299">
        <w:rPr>
          <w:rStyle w:val="FootnoteReference"/>
          <w:rFonts w:ascii="Arial" w:eastAsia="Arial" w:hAnsi="Arial" w:cs="Arial"/>
          <w:sz w:val="24"/>
          <w:szCs w:val="24"/>
        </w:rPr>
        <w:footnoteReference w:id="15"/>
      </w:r>
      <w:r w:rsidRPr="007A6299">
        <w:rPr>
          <w:rFonts w:ascii="Arial" w:eastAsia="Arial" w:hAnsi="Arial" w:cs="Arial"/>
          <w:sz w:val="24"/>
          <w:szCs w:val="24"/>
        </w:rPr>
        <w:t xml:space="preserve"> with 4 or more ACEs are: </w:t>
      </w:r>
    </w:p>
    <w:p w14:paraId="74A6EB9A" w14:textId="77777777" w:rsidR="00114953" w:rsidRPr="007A6299" w:rsidRDefault="00114953" w:rsidP="00114953">
      <w:pPr>
        <w:pStyle w:val="ListParagraph"/>
        <w:numPr>
          <w:ilvl w:val="0"/>
          <w:numId w:val="15"/>
        </w:numPr>
        <w:autoSpaceDE w:val="0"/>
        <w:autoSpaceDN w:val="0"/>
        <w:adjustRightInd w:val="0"/>
        <w:spacing w:after="0"/>
        <w:rPr>
          <w:rFonts w:ascii="Arial" w:eastAsia="Arial" w:hAnsi="Arial" w:cs="Arial"/>
          <w:sz w:val="24"/>
          <w:szCs w:val="24"/>
        </w:rPr>
      </w:pPr>
      <w:r w:rsidRPr="007A6299">
        <w:rPr>
          <w:rFonts w:ascii="Arial" w:eastAsia="Arial" w:hAnsi="Arial" w:cs="Arial"/>
          <w:sz w:val="24"/>
          <w:szCs w:val="24"/>
        </w:rPr>
        <w:t>2.4 times as like to have chronic obstructive pulmonary disease (COPD),</w:t>
      </w:r>
    </w:p>
    <w:p w14:paraId="42A962ED" w14:textId="77777777" w:rsidR="00114953" w:rsidRPr="007A6299" w:rsidRDefault="00114953" w:rsidP="00114953">
      <w:pPr>
        <w:pStyle w:val="ListParagraph"/>
        <w:numPr>
          <w:ilvl w:val="0"/>
          <w:numId w:val="15"/>
        </w:numPr>
        <w:autoSpaceDE w:val="0"/>
        <w:autoSpaceDN w:val="0"/>
        <w:adjustRightInd w:val="0"/>
        <w:spacing w:after="0"/>
        <w:rPr>
          <w:rFonts w:ascii="Arial" w:eastAsia="Arial" w:hAnsi="Arial" w:cs="Arial"/>
          <w:sz w:val="24"/>
          <w:szCs w:val="24"/>
        </w:rPr>
      </w:pPr>
      <w:r w:rsidRPr="007A6299">
        <w:rPr>
          <w:rFonts w:ascii="Arial" w:eastAsia="Arial" w:hAnsi="Arial" w:cs="Arial"/>
          <w:sz w:val="24"/>
          <w:szCs w:val="24"/>
        </w:rPr>
        <w:t>1.9 times as likely to have asthma</w:t>
      </w:r>
    </w:p>
    <w:p w14:paraId="7744F696" w14:textId="77777777" w:rsidR="00114953" w:rsidRPr="007A6299" w:rsidRDefault="00114953" w:rsidP="00114953">
      <w:pPr>
        <w:pStyle w:val="ListParagraph"/>
        <w:numPr>
          <w:ilvl w:val="0"/>
          <w:numId w:val="15"/>
        </w:numPr>
        <w:autoSpaceDE w:val="0"/>
        <w:autoSpaceDN w:val="0"/>
        <w:adjustRightInd w:val="0"/>
        <w:spacing w:after="0"/>
        <w:rPr>
          <w:rFonts w:ascii="Arial" w:eastAsia="Arial" w:hAnsi="Arial" w:cs="Arial"/>
          <w:sz w:val="24"/>
          <w:szCs w:val="24"/>
        </w:rPr>
      </w:pPr>
      <w:r w:rsidRPr="007A6299">
        <w:rPr>
          <w:rFonts w:ascii="Arial" w:eastAsia="Arial" w:hAnsi="Arial" w:cs="Arial"/>
          <w:sz w:val="24"/>
          <w:szCs w:val="24"/>
        </w:rPr>
        <w:t>1.7 times as likely to have kidney disease, and</w:t>
      </w:r>
    </w:p>
    <w:p w14:paraId="2BB4C630" w14:textId="77777777" w:rsidR="00114953" w:rsidRPr="007A6299" w:rsidRDefault="00114953" w:rsidP="00114953">
      <w:pPr>
        <w:pStyle w:val="ListParagraph"/>
        <w:numPr>
          <w:ilvl w:val="0"/>
          <w:numId w:val="15"/>
        </w:numPr>
        <w:autoSpaceDE w:val="0"/>
        <w:autoSpaceDN w:val="0"/>
        <w:adjustRightInd w:val="0"/>
        <w:spacing w:after="0"/>
        <w:rPr>
          <w:rFonts w:ascii="Arial" w:eastAsia="Arial" w:hAnsi="Arial" w:cs="Arial"/>
          <w:sz w:val="24"/>
          <w:szCs w:val="24"/>
        </w:rPr>
      </w:pPr>
      <w:r w:rsidRPr="007A6299">
        <w:rPr>
          <w:rFonts w:ascii="Arial" w:eastAsia="Arial" w:hAnsi="Arial" w:cs="Arial"/>
          <w:sz w:val="24"/>
          <w:szCs w:val="24"/>
        </w:rPr>
        <w:t>1.6 times as likely to have a stroke.</w:t>
      </w:r>
    </w:p>
    <w:p w14:paraId="5123F647" w14:textId="77777777" w:rsidR="00114953" w:rsidRPr="007A6299" w:rsidRDefault="00114953" w:rsidP="00114953">
      <w:pPr>
        <w:spacing w:after="0" w:line="276" w:lineRule="auto"/>
        <w:rPr>
          <w:rFonts w:ascii="Arial" w:eastAsia="Arial" w:hAnsi="Arial" w:cs="Arial"/>
          <w:sz w:val="24"/>
          <w:szCs w:val="24"/>
        </w:rPr>
      </w:pPr>
    </w:p>
    <w:p w14:paraId="6BABEFA3" w14:textId="77777777" w:rsidR="00114953" w:rsidRPr="007A6299" w:rsidRDefault="00114953" w:rsidP="00114953">
      <w:pPr>
        <w:spacing w:after="0" w:line="276" w:lineRule="auto"/>
        <w:rPr>
          <w:rFonts w:ascii="Arial" w:eastAsia="Arial" w:hAnsi="Arial" w:cs="Arial"/>
          <w:sz w:val="24"/>
          <w:szCs w:val="24"/>
        </w:rPr>
      </w:pPr>
      <w:r w:rsidRPr="007A6299">
        <w:rPr>
          <w:rFonts w:ascii="Arial" w:eastAsia="Arial" w:hAnsi="Arial" w:cs="Arial"/>
          <w:sz w:val="24"/>
          <w:szCs w:val="24"/>
        </w:rPr>
        <w:t>Most importantly, behavioral health challenges in adulthood have a long association with ACEs.  In California, when compared to a person with no ACEs, the data show that a person who has experienced four or more ACEs is:</w:t>
      </w:r>
    </w:p>
    <w:p w14:paraId="3E1524FE" w14:textId="77777777" w:rsidR="00114953" w:rsidRPr="007A6299" w:rsidRDefault="00114953" w:rsidP="00114953">
      <w:pPr>
        <w:pStyle w:val="ListParagraph"/>
        <w:numPr>
          <w:ilvl w:val="0"/>
          <w:numId w:val="18"/>
        </w:numPr>
        <w:rPr>
          <w:rFonts w:ascii="Arial" w:eastAsia="Arial" w:hAnsi="Arial" w:cs="Arial"/>
          <w:sz w:val="24"/>
          <w:szCs w:val="24"/>
        </w:rPr>
      </w:pPr>
      <w:r w:rsidRPr="007A6299">
        <w:rPr>
          <w:rFonts w:ascii="Arial" w:eastAsia="Arial" w:hAnsi="Arial" w:cs="Arial"/>
          <w:sz w:val="24"/>
          <w:szCs w:val="24"/>
        </w:rPr>
        <w:t>5.1 times as likely to have depression,</w:t>
      </w:r>
    </w:p>
    <w:p w14:paraId="4C3909F3" w14:textId="77777777" w:rsidR="00114953" w:rsidRPr="007A6299" w:rsidRDefault="00114953" w:rsidP="00114953">
      <w:pPr>
        <w:pStyle w:val="ListParagraph"/>
        <w:numPr>
          <w:ilvl w:val="0"/>
          <w:numId w:val="16"/>
        </w:numPr>
        <w:rPr>
          <w:rFonts w:ascii="Arial" w:eastAsia="Arial" w:hAnsi="Arial" w:cs="Arial"/>
          <w:sz w:val="24"/>
          <w:szCs w:val="24"/>
        </w:rPr>
      </w:pPr>
      <w:r w:rsidRPr="007A6299">
        <w:rPr>
          <w:rFonts w:ascii="Arial" w:eastAsia="Arial" w:hAnsi="Arial" w:cs="Arial"/>
          <w:sz w:val="24"/>
          <w:szCs w:val="24"/>
        </w:rPr>
        <w:t>4.7 times as likely to seek help from a mental health professional,</w:t>
      </w:r>
    </w:p>
    <w:p w14:paraId="433F9BC6" w14:textId="77777777" w:rsidR="00114953" w:rsidRPr="007A6299" w:rsidRDefault="00114953" w:rsidP="00114953">
      <w:pPr>
        <w:pStyle w:val="ListParagraph"/>
        <w:numPr>
          <w:ilvl w:val="0"/>
          <w:numId w:val="16"/>
        </w:numPr>
        <w:rPr>
          <w:rFonts w:ascii="Arial" w:eastAsia="Arial" w:hAnsi="Arial" w:cs="Arial"/>
          <w:sz w:val="24"/>
          <w:szCs w:val="24"/>
        </w:rPr>
      </w:pPr>
      <w:r w:rsidRPr="007A6299">
        <w:rPr>
          <w:rFonts w:ascii="Arial" w:eastAsia="Arial" w:hAnsi="Arial" w:cs="Arial"/>
          <w:sz w:val="24"/>
          <w:szCs w:val="24"/>
        </w:rPr>
        <w:t>4.2 times as likely to be diagnosed with Alzheimer’s disease or dementia,</w:t>
      </w:r>
    </w:p>
    <w:p w14:paraId="7A47D55D" w14:textId="77777777" w:rsidR="00114953" w:rsidRPr="007A6299" w:rsidRDefault="00114953" w:rsidP="00114953">
      <w:pPr>
        <w:pStyle w:val="ListParagraph"/>
        <w:numPr>
          <w:ilvl w:val="0"/>
          <w:numId w:val="16"/>
        </w:numPr>
        <w:rPr>
          <w:rFonts w:ascii="Arial" w:eastAsia="Arial" w:hAnsi="Arial" w:cs="Arial"/>
          <w:sz w:val="24"/>
          <w:szCs w:val="24"/>
        </w:rPr>
      </w:pPr>
      <w:r w:rsidRPr="007A6299">
        <w:rPr>
          <w:rFonts w:ascii="Arial" w:eastAsia="Arial" w:hAnsi="Arial" w:cs="Arial"/>
          <w:sz w:val="24"/>
          <w:szCs w:val="24"/>
        </w:rPr>
        <w:t>3.2 times as likely to engage in binge drinking,</w:t>
      </w:r>
    </w:p>
    <w:p w14:paraId="30D15A34" w14:textId="77777777" w:rsidR="00114953" w:rsidRPr="007A6299" w:rsidRDefault="00114953" w:rsidP="00114953">
      <w:pPr>
        <w:pStyle w:val="ListParagraph"/>
        <w:numPr>
          <w:ilvl w:val="0"/>
          <w:numId w:val="17"/>
        </w:numPr>
        <w:rPr>
          <w:rFonts w:ascii="Arial" w:eastAsia="Arial" w:hAnsi="Arial" w:cs="Arial"/>
          <w:sz w:val="24"/>
          <w:szCs w:val="24"/>
        </w:rPr>
      </w:pPr>
      <w:r w:rsidRPr="007A6299">
        <w:rPr>
          <w:rFonts w:ascii="Arial" w:eastAsia="Arial" w:hAnsi="Arial" w:cs="Arial"/>
          <w:sz w:val="24"/>
          <w:szCs w:val="24"/>
        </w:rPr>
        <w:t xml:space="preserve">2.5 – 3.0 times as likely to have mental, physical, or emotional conditions that cause difficulty in concentrating, remembering, or making decisions. </w:t>
      </w:r>
    </w:p>
    <w:p w14:paraId="6A7E5BD3"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Taken together, the findings of these studies strengthen our understanding that ACEs are common, and that ACES have a strong cumulative impact on the risk of common physical and mental health problems.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0C958CD1" w14:textId="77777777" w:rsidR="00114953" w:rsidRPr="007A6299" w:rsidRDefault="00114953" w:rsidP="00114953">
      <w:pPr>
        <w:spacing w:after="0" w:line="276" w:lineRule="auto"/>
        <w:rPr>
          <w:rFonts w:ascii="Arial" w:hAnsi="Arial" w:cs="Arial"/>
          <w:sz w:val="24"/>
          <w:szCs w:val="24"/>
        </w:rPr>
      </w:pPr>
      <w:r w:rsidRPr="007A6299">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6047D543" w14:textId="77777777" w:rsidR="00114953" w:rsidRPr="007A6299" w:rsidRDefault="00114953" w:rsidP="00114953"/>
    <w:p w14:paraId="3ECD530A" w14:textId="77777777" w:rsidR="00114953" w:rsidRPr="007A6299" w:rsidRDefault="00114953" w:rsidP="00114953">
      <w:pPr>
        <w:rPr>
          <w:rFonts w:ascii="Arial" w:hAnsi="Arial" w:cs="Arial"/>
          <w:b/>
          <w:sz w:val="24"/>
          <w:szCs w:val="24"/>
        </w:rPr>
      </w:pPr>
      <w:r w:rsidRPr="007A6299">
        <w:rPr>
          <w:rFonts w:ascii="Arial" w:hAnsi="Arial" w:cs="Arial"/>
          <w:b/>
          <w:sz w:val="24"/>
          <w:szCs w:val="24"/>
        </w:rPr>
        <w:t>Focus on Trauma in Children and Adolescents</w:t>
      </w:r>
    </w:p>
    <w:p w14:paraId="65F78F75"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 ACEs Neurodevelopmental Model proposed that ACEs disrupt early brain development, which in turn leads to social, emotional, and cognitive adaptations that can then lead to the risk factors for </w:t>
      </w:r>
      <w:r w:rsidRPr="007A6299">
        <w:rPr>
          <w:rFonts w:ascii="Arial" w:hAnsi="Arial" w:cs="Arial"/>
          <w:bCs/>
          <w:sz w:val="24"/>
          <w:szCs w:val="24"/>
        </w:rPr>
        <w:t>major</w:t>
      </w:r>
      <w:r w:rsidRPr="007A6299">
        <w:rPr>
          <w:rFonts w:ascii="Arial" w:hAnsi="Arial" w:cs="Arial"/>
          <w:b/>
          <w:bCs/>
          <w:sz w:val="24"/>
          <w:szCs w:val="24"/>
        </w:rPr>
        <w:t xml:space="preserve"> </w:t>
      </w:r>
      <w:r w:rsidRPr="007A6299">
        <w:rPr>
          <w:rFonts w:ascii="Arial" w:hAnsi="Arial" w:cs="Arial"/>
          <w:sz w:val="24"/>
          <w:szCs w:val="24"/>
        </w:rPr>
        <w:t xml:space="preserve">causes of disease, disability, social problems, and early death. Since the time of the original ACE Study, breakthrough research in developmental neuroscience showed that the hypothesis of the ACE Study is biologically sound, i.e., that the developing brain is affected by toxic stress.  These studies are important because </w:t>
      </w:r>
      <w:r w:rsidRPr="007A6299">
        <w:rPr>
          <w:rFonts w:ascii="Arial" w:hAnsi="Arial" w:cs="Arial"/>
          <w:bCs/>
          <w:sz w:val="24"/>
          <w:szCs w:val="24"/>
        </w:rPr>
        <w:t>what is predictable is preventable</w:t>
      </w:r>
      <w:r w:rsidRPr="007A6299">
        <w:rPr>
          <w:rFonts w:ascii="Arial" w:hAnsi="Arial" w:cs="Arial"/>
          <w:b/>
          <w:bCs/>
          <w:sz w:val="24"/>
          <w:szCs w:val="24"/>
        </w:rPr>
        <w:t xml:space="preserve">.  </w:t>
      </w:r>
      <w:r w:rsidRPr="007A6299">
        <w:rPr>
          <w:rFonts w:ascii="Arial" w:hAnsi="Arial" w:cs="Arial"/>
          <w:sz w:val="24"/>
          <w:szCs w:val="24"/>
        </w:rPr>
        <w:t>Preventing ACEs and their intergenerational transmission is the greatest opportunity for improving the health and well-being of our population.</w:t>
      </w:r>
    </w:p>
    <w:p w14:paraId="654759C3"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Abundant data demonstrates that trauma in children and youth are linked to a variety of adverse outcomes in behavioral health, physical health and negative life outcomes.  Key factors include the larger community environment and the effects of parental hardship, poverty, violence and a general lack of resources.  Those resources and needed supports may not be present in a child’s family life.  Many researchers and clinicians have found that adverse community environments are fertile ground for adverse childhood experiences (ACEs). (See illustration below).</w:t>
      </w:r>
    </w:p>
    <w:p w14:paraId="7D4B7B02" w14:textId="77777777" w:rsidR="00114953" w:rsidRPr="007A6299" w:rsidRDefault="00114953" w:rsidP="00114953">
      <w:pPr>
        <w:rPr>
          <w:rFonts w:ascii="Arial" w:hAnsi="Arial" w:cs="Arial"/>
          <w:sz w:val="24"/>
          <w:szCs w:val="24"/>
        </w:rPr>
      </w:pPr>
      <w:r w:rsidRPr="007A6299">
        <w:rPr>
          <w:noProof/>
        </w:rPr>
        <w:drawing>
          <wp:inline distT="0" distB="0" distL="0" distR="0" wp14:anchorId="6888E55C" wp14:editId="66D3DDED">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14:paraId="53BAEE84" w14:textId="77777777" w:rsidR="00114953" w:rsidRPr="007A6299" w:rsidRDefault="00114953" w:rsidP="00114953">
      <w:pPr>
        <w:rPr>
          <w:rFonts w:ascii="Arial" w:hAnsi="Arial" w:cs="Arial"/>
          <w:sz w:val="24"/>
          <w:szCs w:val="24"/>
        </w:rPr>
      </w:pPr>
    </w:p>
    <w:p w14:paraId="455D2248" w14:textId="77777777" w:rsidR="00114953" w:rsidRPr="007A6299" w:rsidRDefault="00114953" w:rsidP="00114953">
      <w:pPr>
        <w:rPr>
          <w:rFonts w:ascii="Arial" w:hAnsi="Arial" w:cs="Arial"/>
          <w:b/>
          <w:sz w:val="24"/>
          <w:szCs w:val="24"/>
        </w:rPr>
      </w:pPr>
      <w:r w:rsidRPr="007A6299">
        <w:rPr>
          <w:rFonts w:ascii="Arial" w:hAnsi="Arial" w:cs="Arial"/>
          <w:b/>
          <w:sz w:val="24"/>
          <w:szCs w:val="24"/>
          <w:u w:val="single"/>
        </w:rPr>
        <w:t>Prevalence of ACEs in California’s Children</w:t>
      </w:r>
      <w:r w:rsidRPr="007A6299">
        <w:rPr>
          <w:rStyle w:val="FootnoteReference"/>
          <w:rFonts w:ascii="Arial" w:hAnsi="Arial" w:cs="Arial"/>
          <w:b/>
          <w:sz w:val="24"/>
          <w:szCs w:val="24"/>
        </w:rPr>
        <w:footnoteReference w:id="16"/>
      </w:r>
      <w:r w:rsidRPr="007A6299">
        <w:rPr>
          <w:rFonts w:ascii="Arial" w:hAnsi="Arial" w:cs="Arial"/>
          <w:b/>
          <w:sz w:val="24"/>
          <w:szCs w:val="24"/>
        </w:rPr>
        <w:t xml:space="preserve">  </w:t>
      </w:r>
    </w:p>
    <w:p w14:paraId="20F90651"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Compared to the retrospective adult data described earlier, we want to examine what the data show for how common are ACEs in today’s children?  This type of data</w:t>
      </w:r>
      <w:r w:rsidRPr="007A6299">
        <w:rPr>
          <w:rStyle w:val="FootnoteReference"/>
          <w:rFonts w:ascii="Arial" w:hAnsi="Arial" w:cs="Arial"/>
          <w:sz w:val="24"/>
          <w:szCs w:val="24"/>
        </w:rPr>
        <w:footnoteReference w:id="17"/>
      </w:r>
      <w:r w:rsidRPr="007A6299">
        <w:rPr>
          <w:rFonts w:ascii="Arial" w:hAnsi="Arial" w:cs="Arial"/>
          <w:sz w:val="24"/>
          <w:szCs w:val="24"/>
        </w:rPr>
        <w:t xml:space="preserve"> is collected from questions asked of a parent about their children’s experience of hardships that correspond to ‘ACEs’.  These 2016 data show that an estimated 16.4% of California children had experienced two or more adverse experiences.  </w:t>
      </w:r>
    </w:p>
    <w:p w14:paraId="0C7402F5"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114953" w:rsidRPr="007A6299" w14:paraId="050F60B3" w14:textId="77777777" w:rsidTr="00B6083F">
        <w:tc>
          <w:tcPr>
            <w:tcW w:w="9350" w:type="dxa"/>
          </w:tcPr>
          <w:p w14:paraId="59A226F3" w14:textId="77777777" w:rsidR="00114953" w:rsidRPr="007A6299" w:rsidRDefault="00114953" w:rsidP="00B6083F">
            <w:pPr>
              <w:spacing w:line="276" w:lineRule="auto"/>
              <w:rPr>
                <w:rFonts w:ascii="Arial" w:hAnsi="Arial" w:cs="Arial"/>
                <w:sz w:val="24"/>
                <w:szCs w:val="24"/>
              </w:rPr>
            </w:pPr>
          </w:p>
          <w:p w14:paraId="3CBD3017" w14:textId="77777777" w:rsidR="00114953" w:rsidRPr="007A6299" w:rsidRDefault="00F32388" w:rsidP="00B6083F">
            <w:pPr>
              <w:spacing w:line="276" w:lineRule="auto"/>
              <w:rPr>
                <w:rFonts w:ascii="Arial" w:hAnsi="Arial" w:cs="Arial"/>
                <w:sz w:val="24"/>
                <w:szCs w:val="24"/>
              </w:rPr>
            </w:pPr>
            <w:r w:rsidRPr="007A6299">
              <w:rPr>
                <w:rFonts w:ascii="Arial" w:hAnsi="Arial" w:cs="Arial"/>
                <w:sz w:val="24"/>
                <w:szCs w:val="24"/>
                <w:u w:val="single"/>
              </w:rPr>
              <w:t xml:space="preserve">Kern </w:t>
            </w:r>
            <w:r w:rsidR="00114953" w:rsidRPr="007A6299">
              <w:rPr>
                <w:rFonts w:ascii="Arial" w:hAnsi="Arial" w:cs="Arial"/>
                <w:sz w:val="24"/>
                <w:szCs w:val="24"/>
                <w:u w:val="single"/>
              </w:rPr>
              <w:t>County</w:t>
            </w:r>
            <w:r w:rsidR="00114953" w:rsidRPr="007A6299">
              <w:rPr>
                <w:rFonts w:ascii="Arial" w:hAnsi="Arial" w:cs="Arial"/>
                <w:sz w:val="24"/>
                <w:szCs w:val="24"/>
              </w:rPr>
              <w:t xml:space="preserve">:   </w:t>
            </w:r>
            <w:r w:rsidRPr="007A6299">
              <w:rPr>
                <w:rFonts w:ascii="Arial" w:hAnsi="Arial" w:cs="Arial"/>
                <w:sz w:val="24"/>
                <w:szCs w:val="24"/>
                <w:u w:val="single"/>
              </w:rPr>
              <w:t>18.0</w:t>
            </w:r>
            <w:r w:rsidR="00114953" w:rsidRPr="007A6299">
              <w:rPr>
                <w:rFonts w:ascii="Arial" w:hAnsi="Arial" w:cs="Arial"/>
                <w:sz w:val="24"/>
                <w:szCs w:val="24"/>
                <w:u w:val="single"/>
              </w:rPr>
              <w:t xml:space="preserve"> %</w:t>
            </w:r>
            <w:r w:rsidR="00114953" w:rsidRPr="007A6299">
              <w:rPr>
                <w:rFonts w:ascii="Arial" w:hAnsi="Arial" w:cs="Arial"/>
                <w:sz w:val="24"/>
                <w:szCs w:val="24"/>
              </w:rPr>
              <w:t xml:space="preserve"> of children have experienced two or more adverse experiences.</w:t>
            </w:r>
          </w:p>
          <w:p w14:paraId="40EAA6D7" w14:textId="77777777" w:rsidR="00114953" w:rsidRPr="007A6299" w:rsidRDefault="00114953" w:rsidP="00B6083F">
            <w:pPr>
              <w:spacing w:line="276" w:lineRule="auto"/>
              <w:rPr>
                <w:rFonts w:ascii="Arial" w:hAnsi="Arial" w:cs="Arial"/>
                <w:sz w:val="24"/>
                <w:szCs w:val="24"/>
              </w:rPr>
            </w:pPr>
          </w:p>
        </w:tc>
      </w:tr>
    </w:tbl>
    <w:p w14:paraId="39FD574B" w14:textId="77777777" w:rsidR="00114953" w:rsidRPr="007A6299" w:rsidRDefault="00114953" w:rsidP="00114953">
      <w:pPr>
        <w:spacing w:after="0" w:line="276" w:lineRule="auto"/>
        <w:rPr>
          <w:rFonts w:ascii="Arial" w:hAnsi="Arial" w:cs="Arial"/>
          <w:sz w:val="24"/>
          <w:szCs w:val="24"/>
        </w:rPr>
      </w:pPr>
    </w:p>
    <w:p w14:paraId="470AAECA"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 county data are similar to those indicating that approximately one-sixth of </w:t>
      </w:r>
      <w:r w:rsidRPr="007A6299">
        <w:rPr>
          <w:rFonts w:ascii="Arial" w:hAnsi="Arial" w:cs="Arial"/>
          <w:b/>
          <w:sz w:val="24"/>
          <w:szCs w:val="24"/>
        </w:rPr>
        <w:t>California</w:t>
      </w:r>
      <w:r w:rsidRPr="007A6299">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7FE04D5A"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In particular, foster youth experience many stressors, many emotional losses, and are challenged to constantly make new adaptations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5B046AF5" w14:textId="77777777" w:rsidR="00114953" w:rsidRPr="007A6299" w:rsidRDefault="00114953" w:rsidP="00114953">
      <w:pPr>
        <w:spacing w:before="240" w:line="276" w:lineRule="auto"/>
        <w:rPr>
          <w:rFonts w:ascii="Arial" w:hAnsi="Arial" w:cs="Arial"/>
          <w:b/>
          <w:sz w:val="24"/>
          <w:szCs w:val="24"/>
        </w:rPr>
      </w:pPr>
      <w:r w:rsidRPr="007A6299">
        <w:rPr>
          <w:rFonts w:ascii="Arial" w:hAnsi="Arial" w:cs="Arial"/>
          <w:b/>
          <w:sz w:val="24"/>
          <w:szCs w:val="24"/>
        </w:rPr>
        <w:t>What is Resilience?</w:t>
      </w:r>
      <w:r w:rsidRPr="007A6299">
        <w:rPr>
          <w:rStyle w:val="FootnoteReference"/>
          <w:rFonts w:ascii="Arial" w:hAnsi="Arial" w:cs="Arial"/>
          <w:b/>
          <w:sz w:val="24"/>
          <w:szCs w:val="24"/>
        </w:rPr>
        <w:footnoteReference w:id="18"/>
      </w:r>
    </w:p>
    <w:p w14:paraId="53881D2F"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“Resilience is an adaptive response to hardship, and can mitigate the effects of adverse childhood experience.  It is a process of adapting well in the face of adversity, trauma, threats, or other significant sources of stress.” </w:t>
      </w:r>
    </w:p>
    <w:p w14:paraId="27D4684C"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“Resilience involves a combination of internal and external factors.  Internally, it involves behaviors, thoughts, and actions that anyone can learn and develop.  Resilience is strengthened by having safe, stable, nurturing relationships and environments within and outside the family.”  </w:t>
      </w:r>
    </w:p>
    <w:p w14:paraId="1AB1E562"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Resilience is most simply described as a quality linked to recovery and the ability to heal and </w:t>
      </w:r>
      <w:r w:rsidRPr="007A6299">
        <w:rPr>
          <w:rFonts w:ascii="Arial" w:hAnsi="Arial" w:cs="Arial"/>
          <w:sz w:val="24"/>
          <w:szCs w:val="24"/>
          <w:u w:val="single"/>
        </w:rPr>
        <w:t>adapt</w:t>
      </w:r>
      <w:r w:rsidRPr="007A6299">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7A6299">
        <w:rPr>
          <w:rFonts w:ascii="Arial" w:hAnsi="Arial" w:cs="Arial"/>
          <w:sz w:val="24"/>
          <w:szCs w:val="24"/>
          <w:u w:val="single"/>
        </w:rPr>
        <w:t>yes</w:t>
      </w:r>
      <w:r w:rsidRPr="007A6299">
        <w:rPr>
          <w:rFonts w:ascii="Arial" w:hAnsi="Arial" w:cs="Arial"/>
          <w:sz w:val="24"/>
          <w:szCs w:val="24"/>
        </w:rPr>
        <w:t xml:space="preserve"> or </w:t>
      </w:r>
      <w:r w:rsidRPr="007A6299">
        <w:rPr>
          <w:rFonts w:ascii="Arial" w:hAnsi="Arial" w:cs="Arial"/>
          <w:sz w:val="24"/>
          <w:szCs w:val="24"/>
          <w:u w:val="single"/>
        </w:rPr>
        <w:t>no</w:t>
      </w:r>
      <w:r w:rsidRPr="007A6299">
        <w:rPr>
          <w:rFonts w:ascii="Arial" w:hAnsi="Arial" w:cs="Arial"/>
          <w:sz w:val="24"/>
          <w:szCs w:val="24"/>
        </w:rPr>
        <w:t xml:space="preserve">.  </w:t>
      </w:r>
    </w:p>
    <w:p w14:paraId="35B995CD"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 estimated percentage of children in </w:t>
      </w:r>
      <w:r w:rsidRPr="007A6299">
        <w:rPr>
          <w:rFonts w:ascii="Arial" w:hAnsi="Arial" w:cs="Arial"/>
          <w:b/>
          <w:sz w:val="24"/>
          <w:szCs w:val="24"/>
        </w:rPr>
        <w:t xml:space="preserve">California </w:t>
      </w:r>
      <w:r w:rsidRPr="007A6299">
        <w:rPr>
          <w:rFonts w:ascii="Arial" w:hAnsi="Arial" w:cs="Arial"/>
          <w:sz w:val="24"/>
          <w:szCs w:val="24"/>
        </w:rPr>
        <w:t>(2016) who are ‘resilient’ (using that definition</w:t>
      </w:r>
      <w:r w:rsidRPr="007A6299">
        <w:rPr>
          <w:rStyle w:val="FootnoteReference"/>
          <w:rFonts w:ascii="Arial" w:hAnsi="Arial" w:cs="Arial"/>
          <w:sz w:val="24"/>
          <w:szCs w:val="24"/>
        </w:rPr>
        <w:footnoteReference w:id="19"/>
      </w:r>
      <w:r w:rsidRPr="007A6299">
        <w:rPr>
          <w:rFonts w:ascii="Arial" w:hAnsi="Arial" w:cs="Arial"/>
          <w:sz w:val="24"/>
          <w:szCs w:val="24"/>
        </w:rPr>
        <w:t xml:space="preserve">) is 52.4%.  Examples of county data range from 50.8% to 53.2%.  Data </w:t>
      </w:r>
      <w:r w:rsidRPr="007A6299">
        <w:rPr>
          <w:rStyle w:val="FootnoteReference"/>
          <w:rFonts w:ascii="Arial" w:hAnsi="Arial" w:cs="Arial"/>
          <w:sz w:val="24"/>
          <w:szCs w:val="24"/>
        </w:rPr>
        <w:footnoteReference w:id="20"/>
      </w:r>
      <w:r w:rsidRPr="007A6299">
        <w:rPr>
          <w:rFonts w:ascii="Arial" w:hAnsi="Arial" w:cs="Arial"/>
          <w:sz w:val="24"/>
          <w:szCs w:val="24"/>
        </w:rPr>
        <w:t xml:space="preserve">  for the largest 40 counties can be found at KidsData.org.</w:t>
      </w:r>
    </w:p>
    <w:p w14:paraId="2BB4B1F7" w14:textId="77777777" w:rsidR="00114953" w:rsidRPr="007A6299" w:rsidRDefault="00114953" w:rsidP="00114953">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114953" w:rsidRPr="007A6299" w14:paraId="1DB0BE5F" w14:textId="77777777" w:rsidTr="00B6083F">
        <w:tc>
          <w:tcPr>
            <w:tcW w:w="9350" w:type="dxa"/>
          </w:tcPr>
          <w:p w14:paraId="4E1C1810" w14:textId="77777777" w:rsidR="00114953" w:rsidRPr="007A6299" w:rsidRDefault="00114953" w:rsidP="00B6083F">
            <w:pPr>
              <w:spacing w:line="276" w:lineRule="auto"/>
              <w:rPr>
                <w:rFonts w:ascii="Arial" w:hAnsi="Arial" w:cs="Arial"/>
                <w:sz w:val="24"/>
                <w:szCs w:val="24"/>
              </w:rPr>
            </w:pPr>
          </w:p>
          <w:p w14:paraId="26D3F4A8" w14:textId="77777777" w:rsidR="00114953" w:rsidRPr="007A6299" w:rsidRDefault="00114953" w:rsidP="00B6083F">
            <w:pPr>
              <w:spacing w:line="276" w:lineRule="auto"/>
              <w:rPr>
                <w:rFonts w:ascii="Arial" w:hAnsi="Arial" w:cs="Arial"/>
                <w:sz w:val="24"/>
                <w:szCs w:val="24"/>
              </w:rPr>
            </w:pPr>
            <w:r w:rsidRPr="007A6299">
              <w:rPr>
                <w:rFonts w:ascii="Arial" w:hAnsi="Arial" w:cs="Arial"/>
                <w:sz w:val="24"/>
                <w:szCs w:val="24"/>
              </w:rPr>
              <w:t xml:space="preserve">Your data for </w:t>
            </w:r>
            <w:r w:rsidR="00F32388" w:rsidRPr="007A6299">
              <w:rPr>
                <w:rFonts w:ascii="Arial" w:hAnsi="Arial" w:cs="Arial"/>
                <w:sz w:val="24"/>
                <w:szCs w:val="24"/>
                <w:u w:val="single"/>
              </w:rPr>
              <w:t xml:space="preserve">Kern </w:t>
            </w:r>
            <w:r w:rsidRPr="007A6299">
              <w:rPr>
                <w:rFonts w:ascii="Arial" w:hAnsi="Arial" w:cs="Arial"/>
                <w:sz w:val="24"/>
                <w:szCs w:val="24"/>
                <w:u w:val="single"/>
              </w:rPr>
              <w:t>County</w:t>
            </w:r>
            <w:r w:rsidRPr="007A6299">
              <w:rPr>
                <w:rFonts w:ascii="Arial" w:hAnsi="Arial" w:cs="Arial"/>
                <w:b/>
                <w:sz w:val="24"/>
                <w:szCs w:val="24"/>
              </w:rPr>
              <w:t>:</w:t>
            </w:r>
            <w:r w:rsidRPr="007A6299">
              <w:rPr>
                <w:rFonts w:ascii="Arial" w:hAnsi="Arial" w:cs="Arial"/>
                <w:sz w:val="24"/>
                <w:szCs w:val="24"/>
              </w:rPr>
              <w:t xml:space="preserve">  show that </w:t>
            </w:r>
            <w:r w:rsidR="00F32388" w:rsidRPr="007A6299">
              <w:rPr>
                <w:rFonts w:ascii="Arial" w:hAnsi="Arial" w:cs="Arial"/>
                <w:sz w:val="24"/>
                <w:szCs w:val="24"/>
                <w:u w:val="single"/>
              </w:rPr>
              <w:t>53.0</w:t>
            </w:r>
            <w:r w:rsidRPr="007A6299">
              <w:rPr>
                <w:rFonts w:ascii="Arial" w:hAnsi="Arial" w:cs="Arial"/>
                <w:sz w:val="24"/>
                <w:szCs w:val="24"/>
              </w:rPr>
              <w:t>% of children are ‘resilient;’ that is, they stay calm and in control when faced with a challenge (as reported by parent).</w:t>
            </w:r>
          </w:p>
          <w:p w14:paraId="2C5D9884" w14:textId="77777777" w:rsidR="00114953" w:rsidRPr="007A6299" w:rsidRDefault="00114953" w:rsidP="00B6083F">
            <w:pPr>
              <w:spacing w:line="276" w:lineRule="auto"/>
              <w:rPr>
                <w:rFonts w:ascii="Arial" w:hAnsi="Arial" w:cs="Arial"/>
                <w:sz w:val="24"/>
                <w:szCs w:val="24"/>
              </w:rPr>
            </w:pPr>
          </w:p>
        </w:tc>
      </w:tr>
    </w:tbl>
    <w:p w14:paraId="208401C1" w14:textId="77777777" w:rsidR="00114953" w:rsidRPr="007A6299" w:rsidRDefault="00114953" w:rsidP="00114953">
      <w:pPr>
        <w:rPr>
          <w:rFonts w:ascii="Arial" w:hAnsi="Arial" w:cs="Arial"/>
          <w:sz w:val="24"/>
          <w:szCs w:val="24"/>
        </w:rPr>
      </w:pPr>
      <w:r w:rsidRPr="007A6299">
        <w:rPr>
          <w:rFonts w:ascii="Arial" w:hAnsi="Arial" w:cs="Arial"/>
          <w:sz w:val="24"/>
          <w:szCs w:val="24"/>
        </w:rPr>
        <w:tab/>
      </w:r>
      <w:r w:rsidRPr="007A6299">
        <w:rPr>
          <w:rFonts w:ascii="Arial" w:hAnsi="Arial" w:cs="Arial"/>
          <w:sz w:val="24"/>
          <w:szCs w:val="24"/>
        </w:rPr>
        <w:tab/>
      </w:r>
      <w:r w:rsidRPr="007A6299">
        <w:rPr>
          <w:rFonts w:ascii="Arial" w:hAnsi="Arial" w:cs="Arial"/>
          <w:sz w:val="24"/>
          <w:szCs w:val="24"/>
        </w:rPr>
        <w:tab/>
      </w:r>
      <w:r w:rsidRPr="007A6299">
        <w:rPr>
          <w:rFonts w:ascii="Arial" w:hAnsi="Arial" w:cs="Arial"/>
          <w:sz w:val="24"/>
          <w:szCs w:val="24"/>
        </w:rPr>
        <w:tab/>
      </w:r>
      <w:r w:rsidRPr="007A6299">
        <w:rPr>
          <w:rFonts w:ascii="Arial" w:hAnsi="Arial" w:cs="Arial"/>
          <w:sz w:val="24"/>
          <w:szCs w:val="24"/>
        </w:rPr>
        <w:tab/>
      </w:r>
      <w:r w:rsidRPr="007A6299">
        <w:rPr>
          <w:rFonts w:ascii="Arial" w:hAnsi="Arial" w:cs="Arial"/>
          <w:sz w:val="24"/>
          <w:szCs w:val="24"/>
        </w:rPr>
        <w:tab/>
      </w:r>
      <w:r w:rsidRPr="007A6299">
        <w:rPr>
          <w:rFonts w:ascii="Arial" w:hAnsi="Arial" w:cs="Arial"/>
          <w:sz w:val="24"/>
          <w:szCs w:val="24"/>
        </w:rPr>
        <w:tab/>
      </w:r>
      <w:r w:rsidRPr="007A6299">
        <w:rPr>
          <w:rFonts w:ascii="Arial" w:hAnsi="Arial" w:cs="Arial"/>
          <w:sz w:val="24"/>
          <w:szCs w:val="24"/>
        </w:rPr>
        <w:tab/>
      </w:r>
      <w:r w:rsidRPr="007A6299">
        <w:rPr>
          <w:rFonts w:ascii="Arial" w:hAnsi="Arial" w:cs="Arial"/>
          <w:sz w:val="24"/>
          <w:szCs w:val="24"/>
        </w:rPr>
        <w:tab/>
      </w:r>
      <w:r w:rsidRPr="007A6299">
        <w:rPr>
          <w:rFonts w:ascii="Arial" w:hAnsi="Arial" w:cs="Arial"/>
          <w:sz w:val="24"/>
          <w:szCs w:val="24"/>
        </w:rPr>
        <w:tab/>
      </w:r>
    </w:p>
    <w:p w14:paraId="03440848" w14:textId="77777777" w:rsidR="00114953" w:rsidRPr="007A6299" w:rsidRDefault="00114953" w:rsidP="00114953">
      <w:pPr>
        <w:spacing w:line="276" w:lineRule="auto"/>
        <w:rPr>
          <w:rFonts w:ascii="Arial" w:hAnsi="Arial" w:cs="Arial"/>
          <w:b/>
          <w:sz w:val="24"/>
          <w:szCs w:val="24"/>
        </w:rPr>
      </w:pPr>
      <w:r w:rsidRPr="007A6299">
        <w:rPr>
          <w:rFonts w:ascii="Arial" w:hAnsi="Arial" w:cs="Arial"/>
          <w:b/>
          <w:sz w:val="24"/>
          <w:szCs w:val="24"/>
        </w:rPr>
        <w:t>Trauma-Informed Care: The Basics</w:t>
      </w:r>
    </w:p>
    <w:p w14:paraId="63FE6A5A"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Trauma-informed care describes a variety of approaches that acknowledge the impact of trauma.  Programs and organizations that use a trauma-informed approach may not necessarily treat the consequences of trauma directly, but instead train their staff to interact effectively with participants who have been affected.  Approaches include supporting participants’ natural coping skills and the use of appropriate behavior management techniques.  The desired outcomes are to help young people develop resilience and the ability to deal with difficulties.  These methods are increasingly used in systems and settings that involve young people and their families.  </w:t>
      </w:r>
    </w:p>
    <w:p w14:paraId="3242E161"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Schools are a frontline for meeting children and youth with trauma, in that chronic or acute home stressors may lead to problems in attention, behavior, or actions. There are excellent programs that change a school’s focus from discipline to a trauma-informed approach, with one goal being to help children find their own inner calm or strength.  The results of implementing such programs have dramatically reduced the number student suspensions in those schools. </w:t>
      </w:r>
    </w:p>
    <w:p w14:paraId="4ACD192F"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An example of one very important trauma-informed approach that interfaces between the school and first-responders is the FOCUS model, where ‘FOCUS’ stands for ‘Focusing on Children </w:t>
      </w:r>
      <w:proofErr w:type="gramStart"/>
      <w:r w:rsidRPr="007A6299">
        <w:rPr>
          <w:rFonts w:ascii="Arial" w:hAnsi="Arial" w:cs="Arial"/>
          <w:sz w:val="24"/>
          <w:szCs w:val="24"/>
        </w:rPr>
        <w:t>Under</w:t>
      </w:r>
      <w:proofErr w:type="gramEnd"/>
      <w:r w:rsidRPr="007A6299">
        <w:rPr>
          <w:rFonts w:ascii="Arial" w:hAnsi="Arial" w:cs="Arial"/>
          <w:sz w:val="24"/>
          <w:szCs w:val="24"/>
        </w:rPr>
        <w:t xml:space="preserve"> Stress.’  Most communities refer to the program as ‘Handle </w:t>
      </w:r>
      <w:proofErr w:type="gramStart"/>
      <w:r w:rsidRPr="007A6299">
        <w:rPr>
          <w:rFonts w:ascii="Arial" w:hAnsi="Arial" w:cs="Arial"/>
          <w:sz w:val="24"/>
          <w:szCs w:val="24"/>
        </w:rPr>
        <w:t>With</w:t>
      </w:r>
      <w:proofErr w:type="gramEnd"/>
      <w:r w:rsidRPr="007A6299">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sidRPr="007A6299">
        <w:rPr>
          <w:rStyle w:val="FootnoteReference"/>
          <w:rFonts w:ascii="Arial" w:hAnsi="Arial" w:cs="Arial"/>
          <w:sz w:val="24"/>
          <w:szCs w:val="24"/>
        </w:rPr>
        <w:footnoteReference w:id="21"/>
      </w:r>
    </w:p>
    <w:p w14:paraId="394BFCD6" w14:textId="77777777" w:rsidR="00114953" w:rsidRPr="007A6299" w:rsidRDefault="00114953" w:rsidP="00114953">
      <w:pPr>
        <w:spacing w:before="240" w:line="276" w:lineRule="auto"/>
        <w:rPr>
          <w:rFonts w:ascii="Arial" w:hAnsi="Arial" w:cs="Arial"/>
          <w:b/>
          <w:sz w:val="24"/>
          <w:szCs w:val="24"/>
        </w:rPr>
      </w:pPr>
      <w:r w:rsidRPr="007A6299">
        <w:rPr>
          <w:rFonts w:ascii="Arial" w:hAnsi="Arial" w:cs="Arial"/>
          <w:b/>
          <w:sz w:val="24"/>
          <w:szCs w:val="24"/>
        </w:rPr>
        <w:t xml:space="preserve">Trauma-informed Programs Developed for Children and Families </w:t>
      </w:r>
    </w:p>
    <w:p w14:paraId="332F72A3"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trauma-related interventions for children have been designed for every stage of growth and development, as shown in the following figure.</w:t>
      </w:r>
    </w:p>
    <w:p w14:paraId="3E4DA956" w14:textId="77777777" w:rsidR="00114953" w:rsidRPr="007A6299" w:rsidRDefault="00114953" w:rsidP="00114953">
      <w:pPr>
        <w:spacing w:after="0"/>
        <w:rPr>
          <w:rFonts w:ascii="Arial" w:hAnsi="Arial" w:cs="Arial"/>
          <w:sz w:val="24"/>
          <w:szCs w:val="24"/>
        </w:rPr>
      </w:pPr>
      <w:r w:rsidRPr="007A6299">
        <w:rPr>
          <w:noProof/>
        </w:rPr>
        <w:drawing>
          <wp:inline distT="0" distB="0" distL="0" distR="0" wp14:anchorId="68F5AF54" wp14:editId="34540860">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14:paraId="44662514" w14:textId="77777777" w:rsidR="00114953" w:rsidRPr="007A6299" w:rsidRDefault="00114953" w:rsidP="00114953">
      <w:pPr>
        <w:rPr>
          <w:rFonts w:ascii="Arial" w:hAnsi="Arial" w:cs="Arial"/>
          <w:sz w:val="24"/>
          <w:szCs w:val="24"/>
        </w:rPr>
      </w:pPr>
    </w:p>
    <w:p w14:paraId="1DA94C21"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The next table lists specific programs developed for children and families. These examples are evidence-based practices rooted in the principles of trauma-informed care.  These programs are common in California and it is important to publicize those that are found in your community.  Often, parents may not be aware of the resources available to help them learn about parenting skills and strategies. </w:t>
      </w:r>
    </w:p>
    <w:p w14:paraId="02DA5BFE" w14:textId="77777777" w:rsidR="00114953" w:rsidRPr="007A6299" w:rsidRDefault="00114953" w:rsidP="00114953">
      <w:pPr>
        <w:spacing w:before="240" w:line="276" w:lineRule="auto"/>
        <w:rPr>
          <w:rFonts w:ascii="Arial" w:hAnsi="Arial" w:cs="Arial"/>
          <w:b/>
          <w:sz w:val="24"/>
          <w:szCs w:val="24"/>
        </w:rPr>
      </w:pPr>
      <w:r w:rsidRPr="007A6299">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114953" w:rsidRPr="007A6299" w14:paraId="2200ADC6" w14:textId="77777777" w:rsidTr="00B6083F">
        <w:tc>
          <w:tcPr>
            <w:tcW w:w="9350" w:type="dxa"/>
          </w:tcPr>
          <w:p w14:paraId="0E07D620" w14:textId="77777777" w:rsidR="00114953" w:rsidRPr="007A6299" w:rsidRDefault="00114953" w:rsidP="00B6083F">
            <w:pPr>
              <w:spacing w:line="276" w:lineRule="auto"/>
              <w:rPr>
                <w:rFonts w:ascii="Arial" w:hAnsi="Arial" w:cs="Arial"/>
                <w:sz w:val="24"/>
                <w:szCs w:val="24"/>
              </w:rPr>
            </w:pPr>
            <w:r w:rsidRPr="007A6299">
              <w:rPr>
                <w:rFonts w:ascii="Arial" w:hAnsi="Arial" w:cs="Arial"/>
                <w:b/>
                <w:sz w:val="24"/>
                <w:szCs w:val="24"/>
              </w:rPr>
              <w:t xml:space="preserve">40 Developmental Assets: </w:t>
            </w:r>
            <w:r w:rsidRPr="007A6299">
              <w:rPr>
                <w:rFonts w:ascii="Arial" w:hAnsi="Arial" w:cs="Arial"/>
                <w:sz w:val="24"/>
                <w:szCs w:val="24"/>
              </w:rPr>
              <w:t xml:space="preserve">are a set of skills, experiences, relationships and behaviors that enable young people to develop into thriving adults. The Search Institute developed many training materials focused on these ‘40 </w:t>
            </w:r>
            <w:r w:rsidRPr="007A6299">
              <w:rPr>
                <w:rFonts w:ascii="Arial" w:hAnsi="Arial" w:cs="Arial"/>
                <w:bCs/>
                <w:sz w:val="24"/>
                <w:szCs w:val="24"/>
              </w:rPr>
              <w:t>Developmental Assets</w:t>
            </w:r>
            <w:r w:rsidRPr="007A6299">
              <w:rPr>
                <w:rFonts w:ascii="Arial" w:hAnsi="Arial" w:cs="Arial"/>
                <w:sz w:val="24"/>
                <w:szCs w:val="24"/>
              </w:rPr>
              <w:t xml:space="preserve">.’  </w:t>
            </w:r>
          </w:p>
          <w:p w14:paraId="5DAE3B9A" w14:textId="77777777" w:rsidR="00114953" w:rsidRPr="007A6299" w:rsidRDefault="00114953" w:rsidP="00B6083F">
            <w:pPr>
              <w:spacing w:line="276" w:lineRule="auto"/>
              <w:rPr>
                <w:rFonts w:ascii="Arial" w:hAnsi="Arial" w:cs="Arial"/>
                <w:b/>
                <w:bCs/>
                <w:sz w:val="24"/>
                <w:szCs w:val="24"/>
              </w:rPr>
            </w:pPr>
          </w:p>
          <w:p w14:paraId="003179B6" w14:textId="77777777" w:rsidR="00114953" w:rsidRPr="007A6299" w:rsidRDefault="00114953" w:rsidP="00B6083F">
            <w:pPr>
              <w:spacing w:line="276" w:lineRule="auto"/>
              <w:rPr>
                <w:rFonts w:ascii="Arial" w:hAnsi="Arial" w:cs="Arial"/>
                <w:b/>
                <w:bCs/>
                <w:sz w:val="24"/>
                <w:szCs w:val="24"/>
              </w:rPr>
            </w:pPr>
            <w:r w:rsidRPr="007A6299">
              <w:rPr>
                <w:rFonts w:ascii="Arial" w:hAnsi="Arial" w:cs="Arial"/>
                <w:b/>
                <w:bCs/>
                <w:sz w:val="24"/>
                <w:szCs w:val="24"/>
              </w:rPr>
              <w:t xml:space="preserve">Strengthening Families </w:t>
            </w:r>
            <w:r w:rsidRPr="007A6299">
              <w:rPr>
                <w:rFonts w:ascii="Arial" w:hAnsi="Arial" w:cs="Arial"/>
                <w:sz w:val="24"/>
                <w:szCs w:val="24"/>
              </w:rPr>
              <w:t>has a framework that is based on engaging families, programs and communities in building five protective factors:</w:t>
            </w:r>
          </w:p>
          <w:p w14:paraId="0516EAC7" w14:textId="77777777" w:rsidR="00114953" w:rsidRPr="007A6299" w:rsidRDefault="00114953" w:rsidP="00114953">
            <w:pPr>
              <w:numPr>
                <w:ilvl w:val="0"/>
                <w:numId w:val="10"/>
              </w:numPr>
              <w:spacing w:line="276" w:lineRule="auto"/>
              <w:rPr>
                <w:rFonts w:ascii="Arial" w:hAnsi="Arial" w:cs="Arial"/>
                <w:sz w:val="24"/>
                <w:szCs w:val="24"/>
              </w:rPr>
            </w:pPr>
            <w:r w:rsidRPr="007A6299">
              <w:rPr>
                <w:rFonts w:ascii="Arial" w:hAnsi="Arial" w:cs="Arial"/>
                <w:sz w:val="24"/>
                <w:szCs w:val="24"/>
              </w:rPr>
              <w:t>Parental resilience.</w:t>
            </w:r>
          </w:p>
          <w:p w14:paraId="5B39757D" w14:textId="77777777" w:rsidR="00114953" w:rsidRPr="007A6299" w:rsidRDefault="00114953" w:rsidP="00114953">
            <w:pPr>
              <w:numPr>
                <w:ilvl w:val="0"/>
                <w:numId w:val="10"/>
              </w:numPr>
              <w:spacing w:line="276" w:lineRule="auto"/>
              <w:rPr>
                <w:rFonts w:ascii="Arial" w:hAnsi="Arial" w:cs="Arial"/>
                <w:sz w:val="24"/>
                <w:szCs w:val="24"/>
              </w:rPr>
            </w:pPr>
            <w:r w:rsidRPr="007A6299">
              <w:rPr>
                <w:rFonts w:ascii="Arial" w:hAnsi="Arial" w:cs="Arial"/>
                <w:sz w:val="24"/>
                <w:szCs w:val="24"/>
              </w:rPr>
              <w:t>Social connections.</w:t>
            </w:r>
          </w:p>
          <w:p w14:paraId="465D102A" w14:textId="77777777" w:rsidR="00114953" w:rsidRPr="007A6299" w:rsidRDefault="00114953" w:rsidP="00114953">
            <w:pPr>
              <w:numPr>
                <w:ilvl w:val="0"/>
                <w:numId w:val="10"/>
              </w:numPr>
              <w:spacing w:line="276" w:lineRule="auto"/>
              <w:rPr>
                <w:rFonts w:ascii="Arial" w:hAnsi="Arial" w:cs="Arial"/>
                <w:sz w:val="24"/>
                <w:szCs w:val="24"/>
              </w:rPr>
            </w:pPr>
            <w:r w:rsidRPr="007A6299">
              <w:rPr>
                <w:rFonts w:ascii="Arial" w:hAnsi="Arial" w:cs="Arial"/>
                <w:sz w:val="24"/>
                <w:szCs w:val="24"/>
              </w:rPr>
              <w:t>Knowledge of parenting and child development.</w:t>
            </w:r>
          </w:p>
          <w:p w14:paraId="7B420773" w14:textId="77777777" w:rsidR="00114953" w:rsidRPr="007A6299" w:rsidRDefault="00114953" w:rsidP="00114953">
            <w:pPr>
              <w:numPr>
                <w:ilvl w:val="0"/>
                <w:numId w:val="10"/>
              </w:numPr>
              <w:spacing w:line="276" w:lineRule="auto"/>
              <w:rPr>
                <w:rFonts w:ascii="Arial" w:hAnsi="Arial" w:cs="Arial"/>
                <w:sz w:val="24"/>
                <w:szCs w:val="24"/>
              </w:rPr>
            </w:pPr>
            <w:r w:rsidRPr="007A6299">
              <w:rPr>
                <w:rFonts w:ascii="Arial" w:hAnsi="Arial" w:cs="Arial"/>
                <w:sz w:val="24"/>
                <w:szCs w:val="24"/>
              </w:rPr>
              <w:t>Concrete support in times of need.</w:t>
            </w:r>
          </w:p>
          <w:p w14:paraId="2F24D212" w14:textId="77777777" w:rsidR="00114953" w:rsidRPr="007A6299" w:rsidRDefault="00114953" w:rsidP="00114953">
            <w:pPr>
              <w:numPr>
                <w:ilvl w:val="0"/>
                <w:numId w:val="10"/>
              </w:numPr>
              <w:spacing w:line="276" w:lineRule="auto"/>
              <w:rPr>
                <w:rFonts w:ascii="Arial" w:hAnsi="Arial" w:cs="Arial"/>
                <w:sz w:val="24"/>
                <w:szCs w:val="24"/>
              </w:rPr>
            </w:pPr>
            <w:r w:rsidRPr="007A6299">
              <w:rPr>
                <w:rFonts w:ascii="Arial" w:hAnsi="Arial" w:cs="Arial"/>
                <w:sz w:val="24"/>
                <w:szCs w:val="24"/>
              </w:rPr>
              <w:t>Social and emotional competence of children.</w:t>
            </w:r>
          </w:p>
          <w:p w14:paraId="329BC9CB" w14:textId="77777777" w:rsidR="00114953" w:rsidRPr="007A6299" w:rsidRDefault="00114953" w:rsidP="00B6083F">
            <w:pPr>
              <w:spacing w:line="276" w:lineRule="auto"/>
              <w:rPr>
                <w:rFonts w:ascii="Arial" w:hAnsi="Arial" w:cs="Arial"/>
                <w:b/>
                <w:bCs/>
                <w:sz w:val="24"/>
                <w:szCs w:val="24"/>
              </w:rPr>
            </w:pPr>
          </w:p>
          <w:p w14:paraId="1D992EA4" w14:textId="77777777" w:rsidR="00114953" w:rsidRPr="007A6299" w:rsidRDefault="00114953" w:rsidP="00B6083F">
            <w:pPr>
              <w:spacing w:line="276" w:lineRule="auto"/>
              <w:rPr>
                <w:rFonts w:ascii="Arial" w:hAnsi="Arial" w:cs="Arial"/>
                <w:sz w:val="24"/>
                <w:szCs w:val="24"/>
              </w:rPr>
            </w:pPr>
            <w:r w:rsidRPr="007A6299">
              <w:rPr>
                <w:rFonts w:ascii="Arial" w:hAnsi="Arial" w:cs="Arial"/>
                <w:b/>
                <w:bCs/>
                <w:sz w:val="24"/>
                <w:szCs w:val="24"/>
              </w:rPr>
              <w:t>Help Me Grow</w:t>
            </w:r>
            <w:r w:rsidRPr="007A6299">
              <w:rPr>
                <w:rFonts w:ascii="Arial" w:hAnsi="Arial" w:cs="Arial"/>
                <w:sz w:val="24"/>
                <w:szCs w:val="24"/>
              </w:rPr>
              <w:t xml:space="preserve"> is a new program that will give parents the opportunity to complete a developmental assessment of their child and provide support and resources for their child if any problems are identified. </w:t>
            </w:r>
          </w:p>
          <w:p w14:paraId="189EFE68" w14:textId="77777777" w:rsidR="00114953" w:rsidRPr="007A6299" w:rsidRDefault="00114953" w:rsidP="00B6083F">
            <w:pPr>
              <w:spacing w:line="276" w:lineRule="auto"/>
              <w:rPr>
                <w:rFonts w:ascii="Arial" w:hAnsi="Arial" w:cs="Arial"/>
                <w:b/>
                <w:bCs/>
                <w:sz w:val="24"/>
                <w:szCs w:val="24"/>
              </w:rPr>
            </w:pPr>
          </w:p>
          <w:p w14:paraId="2692916F" w14:textId="77777777" w:rsidR="00114953" w:rsidRPr="007A6299" w:rsidRDefault="00114953" w:rsidP="00B6083F">
            <w:pPr>
              <w:spacing w:line="276" w:lineRule="auto"/>
              <w:rPr>
                <w:rFonts w:ascii="Arial" w:hAnsi="Arial" w:cs="Arial"/>
                <w:sz w:val="24"/>
                <w:szCs w:val="24"/>
              </w:rPr>
            </w:pPr>
            <w:r w:rsidRPr="007A6299">
              <w:rPr>
                <w:rFonts w:ascii="Arial" w:hAnsi="Arial" w:cs="Arial"/>
                <w:b/>
                <w:bCs/>
                <w:sz w:val="24"/>
                <w:szCs w:val="24"/>
              </w:rPr>
              <w:t xml:space="preserve">Triple P </w:t>
            </w:r>
            <w:r w:rsidRPr="007A6299">
              <w:rPr>
                <w:rFonts w:ascii="Arial" w:hAnsi="Arial" w:cs="Arial"/>
                <w:sz w:val="24"/>
                <w:szCs w:val="24"/>
              </w:rPr>
              <w:t xml:space="preserve">is a multi-level program for children and teenagers that provides parents with training on assertive discipline and child development. </w:t>
            </w:r>
          </w:p>
          <w:p w14:paraId="5FE204E5" w14:textId="77777777" w:rsidR="00114953" w:rsidRPr="007A6299" w:rsidRDefault="00114953" w:rsidP="00B6083F">
            <w:pPr>
              <w:spacing w:line="276" w:lineRule="auto"/>
              <w:rPr>
                <w:rFonts w:ascii="Arial" w:hAnsi="Arial" w:cs="Arial"/>
                <w:b/>
                <w:sz w:val="24"/>
                <w:szCs w:val="24"/>
              </w:rPr>
            </w:pPr>
          </w:p>
          <w:p w14:paraId="7CE2C085" w14:textId="77777777" w:rsidR="00114953" w:rsidRPr="007A6299" w:rsidRDefault="00114953" w:rsidP="00B6083F">
            <w:pPr>
              <w:spacing w:line="276" w:lineRule="auto"/>
              <w:rPr>
                <w:rFonts w:ascii="Arial" w:hAnsi="Arial" w:cs="Arial"/>
                <w:sz w:val="24"/>
                <w:szCs w:val="24"/>
              </w:rPr>
            </w:pPr>
            <w:r w:rsidRPr="007A6299">
              <w:rPr>
                <w:rFonts w:ascii="Arial" w:hAnsi="Arial" w:cs="Arial"/>
                <w:b/>
                <w:sz w:val="24"/>
                <w:szCs w:val="24"/>
              </w:rPr>
              <w:t xml:space="preserve">First 5 California </w:t>
            </w:r>
            <w:r w:rsidRPr="007A6299">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0F17375C" w14:textId="77777777" w:rsidR="00114953" w:rsidRPr="007A6299" w:rsidRDefault="00114953" w:rsidP="00114953">
      <w:pPr>
        <w:rPr>
          <w:rFonts w:ascii="Arial" w:hAnsi="Arial" w:cs="Arial"/>
        </w:rPr>
      </w:pPr>
    </w:p>
    <w:p w14:paraId="08B38144" w14:textId="77777777" w:rsidR="00114953" w:rsidRPr="007A6299" w:rsidRDefault="00114953" w:rsidP="00114953">
      <w:pPr>
        <w:spacing w:line="276" w:lineRule="auto"/>
        <w:rPr>
          <w:rFonts w:ascii="Arial" w:hAnsi="Arial" w:cs="Arial"/>
          <w:sz w:val="24"/>
          <w:szCs w:val="24"/>
        </w:rPr>
      </w:pPr>
      <w:r w:rsidRPr="007A6299">
        <w:rPr>
          <w:rFonts w:ascii="Arial" w:hAnsi="Arial" w:cs="Arial"/>
          <w:sz w:val="24"/>
          <w:szCs w:val="24"/>
        </w:rPr>
        <w:t xml:space="preserve">In conclusion, trauma-informed care promotes resilience and health for families, communities, and public health.  Resilience, in a broader sense, originates from buffers in communities and families to protect individuals from the accumulation of toxic stress due to ACEs and other types of trauma.  The long-term goal is to instill trauma-informed principles of care in </w:t>
      </w:r>
      <w:r w:rsidRPr="007A6299">
        <w:rPr>
          <w:rFonts w:ascii="Arial" w:hAnsi="Arial" w:cs="Arial"/>
          <w:sz w:val="24"/>
          <w:szCs w:val="24"/>
          <w:u w:val="single"/>
        </w:rPr>
        <w:t>all</w:t>
      </w:r>
      <w:r w:rsidRPr="007A6299">
        <w:rPr>
          <w:rFonts w:ascii="Arial" w:hAnsi="Arial" w:cs="Arial"/>
          <w:sz w:val="24"/>
          <w:szCs w:val="24"/>
        </w:rPr>
        <w:t xml:space="preserve"> systems, i.e., healthcare, social services, schools, child welfare/juvenile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6972D40F" w14:textId="77777777" w:rsidR="00114953" w:rsidRPr="007A6299" w:rsidRDefault="00114953" w:rsidP="00114953">
      <w:pPr>
        <w:rPr>
          <w:rFonts w:ascii="Arial" w:eastAsia="Times New Roman" w:hAnsi="Arial" w:cs="Arial"/>
          <w:b/>
          <w:sz w:val="24"/>
          <w:szCs w:val="24"/>
          <w:u w:val="single"/>
          <w:bdr w:val="none" w:sz="0" w:space="0" w:color="auto" w:frame="1"/>
        </w:rPr>
      </w:pPr>
    </w:p>
    <w:p w14:paraId="753E32CA" w14:textId="77777777" w:rsidR="00114953" w:rsidRPr="007A6299" w:rsidRDefault="00114953" w:rsidP="00114953">
      <w:pPr>
        <w:rPr>
          <w:rFonts w:ascii="Arial" w:eastAsia="Times New Roman" w:hAnsi="Arial" w:cs="Arial"/>
          <w:b/>
          <w:sz w:val="24"/>
          <w:szCs w:val="24"/>
          <w:u w:val="single"/>
          <w:bdr w:val="none" w:sz="0" w:space="0" w:color="auto" w:frame="1"/>
        </w:rPr>
      </w:pPr>
      <w:r w:rsidRPr="007A6299">
        <w:rPr>
          <w:rFonts w:ascii="Arial" w:eastAsia="Times New Roman" w:hAnsi="Arial" w:cs="Arial"/>
          <w:b/>
          <w:sz w:val="24"/>
          <w:szCs w:val="24"/>
          <w:u w:val="single"/>
          <w:bdr w:val="none" w:sz="0" w:space="0" w:color="auto" w:frame="1"/>
        </w:rPr>
        <w:br w:type="page"/>
      </w:r>
    </w:p>
    <w:p w14:paraId="6E2F6C70" w14:textId="77777777" w:rsidR="00114953" w:rsidRPr="007A6299" w:rsidRDefault="00114953" w:rsidP="00114953">
      <w:pPr>
        <w:spacing w:line="276" w:lineRule="auto"/>
        <w:rPr>
          <w:rFonts w:ascii="Arial" w:eastAsia="Times New Roman" w:hAnsi="Arial" w:cs="Arial"/>
          <w:b/>
          <w:sz w:val="24"/>
          <w:szCs w:val="24"/>
          <w:u w:val="single"/>
          <w:bdr w:val="none" w:sz="0" w:space="0" w:color="auto" w:frame="1"/>
        </w:rPr>
      </w:pPr>
      <w:r w:rsidRPr="007A6299">
        <w:rPr>
          <w:rFonts w:ascii="Arial" w:eastAsia="Times New Roman" w:hAnsi="Arial" w:cs="Arial"/>
          <w:b/>
          <w:sz w:val="24"/>
          <w:szCs w:val="24"/>
          <w:u w:val="single"/>
          <w:bdr w:val="none" w:sz="0" w:space="0" w:color="auto" w:frame="1"/>
        </w:rPr>
        <w:t>Trauma-informed care:  Discussion questions for local boards/commissions.</w:t>
      </w:r>
    </w:p>
    <w:p w14:paraId="2C5FE4AC" w14:textId="77777777" w:rsidR="00114953" w:rsidRPr="007A6299" w:rsidRDefault="00114953" w:rsidP="00114953">
      <w:pPr>
        <w:pStyle w:val="ListParagraph"/>
        <w:numPr>
          <w:ilvl w:val="0"/>
          <w:numId w:val="21"/>
        </w:numPr>
        <w:spacing w:before="100" w:beforeAutospacing="1" w:after="100" w:afterAutospacing="1"/>
        <w:rPr>
          <w:rFonts w:ascii="Arial" w:hAnsi="Arial" w:cs="Arial"/>
          <w:b/>
          <w:sz w:val="24"/>
          <w:szCs w:val="24"/>
        </w:rPr>
      </w:pPr>
      <w:r w:rsidRPr="007A6299">
        <w:rPr>
          <w:rFonts w:ascii="Arial" w:hAnsi="Arial" w:cs="Arial"/>
          <w:b/>
          <w:sz w:val="24"/>
          <w:szCs w:val="24"/>
        </w:rPr>
        <w:t xml:space="preserve">  Has your behavioral health board/commission received information or training on trauma-informed practices and/or the need for such?  </w:t>
      </w:r>
    </w:p>
    <w:p w14:paraId="75D4682F" w14:textId="765D5581" w:rsidR="00114953" w:rsidRPr="007A6299" w:rsidRDefault="00114953" w:rsidP="00114953">
      <w:pPr>
        <w:pStyle w:val="ListParagraph"/>
        <w:spacing w:before="100" w:beforeAutospacing="1" w:after="100" w:afterAutospacing="1"/>
        <w:rPr>
          <w:rFonts w:ascii="Arial" w:hAnsi="Arial" w:cs="Arial"/>
          <w:b/>
          <w:sz w:val="24"/>
          <w:szCs w:val="24"/>
        </w:rPr>
      </w:pPr>
      <w:r w:rsidRPr="007A6299">
        <w:rPr>
          <w:rFonts w:ascii="Arial" w:hAnsi="Arial" w:cs="Arial"/>
          <w:b/>
          <w:sz w:val="24"/>
          <w:szCs w:val="24"/>
        </w:rPr>
        <w:t xml:space="preserve">_____Yes   </w:t>
      </w:r>
      <w:r w:rsidRPr="00D94D03">
        <w:rPr>
          <w:rFonts w:ascii="Arial" w:hAnsi="Arial" w:cs="Arial"/>
          <w:b/>
          <w:sz w:val="24"/>
          <w:szCs w:val="24"/>
        </w:rPr>
        <w:t>_</w:t>
      </w:r>
      <w:proofErr w:type="spellStart"/>
      <w:r w:rsidR="00E36D53" w:rsidRPr="00D94D03">
        <w:rPr>
          <w:rFonts w:ascii="Arial" w:hAnsi="Arial" w:cs="Arial"/>
          <w:b/>
          <w:sz w:val="24"/>
          <w:szCs w:val="24"/>
        </w:rPr>
        <w:t>X</w:t>
      </w:r>
      <w:r w:rsidRPr="00D94D03">
        <w:rPr>
          <w:rFonts w:ascii="Arial" w:hAnsi="Arial" w:cs="Arial"/>
          <w:b/>
          <w:sz w:val="24"/>
          <w:szCs w:val="24"/>
        </w:rPr>
        <w:t>__No</w:t>
      </w:r>
      <w:proofErr w:type="spellEnd"/>
      <w:r w:rsidRPr="00D94D03">
        <w:rPr>
          <w:rFonts w:ascii="Arial" w:hAnsi="Arial" w:cs="Arial"/>
          <w:b/>
          <w:sz w:val="24"/>
          <w:szCs w:val="24"/>
        </w:rPr>
        <w:t xml:space="preserve">  </w:t>
      </w:r>
    </w:p>
    <w:p w14:paraId="6D068AC0" w14:textId="0C1CC161" w:rsidR="00E36D53" w:rsidRDefault="00114953" w:rsidP="00E36D53">
      <w:pPr>
        <w:spacing w:after="0" w:line="240" w:lineRule="auto"/>
        <w:ind w:firstLine="720"/>
        <w:rPr>
          <w:rFonts w:ascii="Arial" w:hAnsi="Arial" w:cs="Arial"/>
          <w:b/>
          <w:sz w:val="24"/>
          <w:szCs w:val="24"/>
        </w:rPr>
      </w:pPr>
      <w:r w:rsidRPr="007A6299">
        <w:rPr>
          <w:rFonts w:ascii="Arial" w:hAnsi="Arial" w:cs="Arial"/>
          <w:b/>
          <w:sz w:val="24"/>
          <w:szCs w:val="24"/>
        </w:rPr>
        <w:t xml:space="preserve">If yes, what type of information/training was it? Please state or list briefly: </w:t>
      </w:r>
    </w:p>
    <w:p w14:paraId="46336747" w14:textId="600116C6" w:rsidR="00E36D53" w:rsidRPr="00D94D03" w:rsidRDefault="00E36D53" w:rsidP="00E36D53">
      <w:pPr>
        <w:spacing w:after="0" w:line="240" w:lineRule="auto"/>
        <w:ind w:left="720"/>
        <w:rPr>
          <w:rFonts w:ascii="Arial" w:hAnsi="Arial" w:cs="Arial"/>
          <w:b/>
          <w:sz w:val="24"/>
          <w:szCs w:val="24"/>
        </w:rPr>
      </w:pPr>
      <w:r w:rsidRPr="00D94D03">
        <w:rPr>
          <w:rFonts w:ascii="Arial" w:hAnsi="Arial" w:cs="Arial"/>
          <w:b/>
          <w:sz w:val="24"/>
          <w:szCs w:val="24"/>
        </w:rPr>
        <w:t xml:space="preserve">The board reported that while no formal information or training specific to trauma-informed practice has been provided at behavioral health board meetings, there have been many presentations on trauma-informed practices occurring at BHB sub-committees, specifically the System Quality Improvement Committee. </w:t>
      </w:r>
    </w:p>
    <w:p w14:paraId="24D39814" w14:textId="77777777" w:rsidR="00E36D53" w:rsidRPr="00E36D53" w:rsidRDefault="00E36D53" w:rsidP="00E36D53">
      <w:pPr>
        <w:spacing w:after="0" w:line="240" w:lineRule="auto"/>
        <w:ind w:left="720"/>
        <w:rPr>
          <w:rFonts w:ascii="Arial" w:hAnsi="Arial" w:cs="Arial"/>
          <w:b/>
          <w:color w:val="FF0000"/>
          <w:sz w:val="24"/>
          <w:szCs w:val="24"/>
        </w:rPr>
      </w:pPr>
    </w:p>
    <w:p w14:paraId="4C529873" w14:textId="75A63816" w:rsidR="00114953" w:rsidRPr="007A6299" w:rsidRDefault="00114953" w:rsidP="00114953">
      <w:pPr>
        <w:pStyle w:val="ListParagraph"/>
        <w:numPr>
          <w:ilvl w:val="0"/>
          <w:numId w:val="21"/>
        </w:numPr>
        <w:spacing w:before="100" w:beforeAutospacing="1" w:after="100" w:afterAutospacing="1"/>
        <w:rPr>
          <w:rFonts w:ascii="Arial" w:hAnsi="Arial" w:cs="Arial"/>
          <w:b/>
          <w:sz w:val="24"/>
          <w:szCs w:val="24"/>
        </w:rPr>
      </w:pPr>
      <w:r w:rsidRPr="007A6299">
        <w:rPr>
          <w:rFonts w:ascii="Arial" w:hAnsi="Arial" w:cs="Arial"/>
          <w:b/>
          <w:sz w:val="24"/>
          <w:szCs w:val="24"/>
        </w:rPr>
        <w:t xml:space="preserve">  Is your county currently implementing trauma-informed practices for youth?  </w:t>
      </w:r>
      <w:r w:rsidRPr="00D94D03">
        <w:rPr>
          <w:rFonts w:ascii="Arial" w:hAnsi="Arial" w:cs="Arial"/>
          <w:b/>
          <w:sz w:val="24"/>
          <w:szCs w:val="24"/>
        </w:rPr>
        <w:t>__</w:t>
      </w:r>
      <w:r w:rsidR="00E36D53" w:rsidRPr="00D94D03">
        <w:rPr>
          <w:rFonts w:ascii="Arial" w:hAnsi="Arial" w:cs="Arial"/>
          <w:b/>
          <w:sz w:val="24"/>
          <w:szCs w:val="24"/>
          <w:u w:val="single"/>
        </w:rPr>
        <w:t>X</w:t>
      </w:r>
      <w:r w:rsidRPr="00D94D03">
        <w:rPr>
          <w:rFonts w:ascii="Arial" w:hAnsi="Arial" w:cs="Arial"/>
          <w:b/>
          <w:sz w:val="24"/>
          <w:szCs w:val="24"/>
        </w:rPr>
        <w:t xml:space="preserve">__ Yes   </w:t>
      </w:r>
      <w:r w:rsidRPr="007A6299">
        <w:rPr>
          <w:rFonts w:ascii="Arial" w:hAnsi="Arial" w:cs="Arial"/>
          <w:b/>
          <w:sz w:val="24"/>
          <w:szCs w:val="24"/>
        </w:rPr>
        <w:t xml:space="preserve">____ No                      For adults: </w:t>
      </w:r>
      <w:r w:rsidRPr="00D94D03">
        <w:rPr>
          <w:rFonts w:ascii="Arial" w:hAnsi="Arial" w:cs="Arial"/>
          <w:b/>
          <w:sz w:val="24"/>
          <w:szCs w:val="24"/>
        </w:rPr>
        <w:t>_</w:t>
      </w:r>
      <w:r w:rsidR="00E36D53" w:rsidRPr="00D94D03">
        <w:rPr>
          <w:rFonts w:ascii="Arial" w:hAnsi="Arial" w:cs="Arial"/>
          <w:b/>
          <w:sz w:val="24"/>
          <w:szCs w:val="24"/>
          <w:u w:val="single"/>
        </w:rPr>
        <w:t>X</w:t>
      </w:r>
      <w:r w:rsidRPr="00D94D03">
        <w:rPr>
          <w:rFonts w:ascii="Arial" w:hAnsi="Arial" w:cs="Arial"/>
          <w:b/>
          <w:sz w:val="24"/>
          <w:szCs w:val="24"/>
        </w:rPr>
        <w:t xml:space="preserve">__ Yes    </w:t>
      </w:r>
      <w:r w:rsidRPr="007A6299">
        <w:rPr>
          <w:rFonts w:ascii="Arial" w:hAnsi="Arial" w:cs="Arial"/>
          <w:b/>
          <w:sz w:val="24"/>
          <w:szCs w:val="24"/>
        </w:rPr>
        <w:t>____ No</w:t>
      </w:r>
    </w:p>
    <w:p w14:paraId="17AF418E" w14:textId="61AD851B" w:rsidR="00114953" w:rsidRDefault="00114953" w:rsidP="00360CB2">
      <w:pPr>
        <w:spacing w:after="0" w:line="240" w:lineRule="auto"/>
        <w:ind w:left="720"/>
        <w:rPr>
          <w:rFonts w:ascii="Arial" w:hAnsi="Arial" w:cs="Arial"/>
          <w:b/>
          <w:sz w:val="24"/>
          <w:szCs w:val="24"/>
        </w:rPr>
      </w:pPr>
      <w:bookmarkStart w:id="6" w:name="_Hlk19255216"/>
      <w:r w:rsidRPr="00360CB2">
        <w:rPr>
          <w:rFonts w:ascii="Arial" w:hAnsi="Arial" w:cs="Arial"/>
          <w:b/>
          <w:sz w:val="24"/>
          <w:szCs w:val="24"/>
        </w:rPr>
        <w:t>If yes, what evidence-based practices for trauma-informed care are being used in your county?  Please state or list briefly:</w:t>
      </w:r>
      <w:r w:rsidRPr="007A6299">
        <w:rPr>
          <w:rFonts w:ascii="Arial" w:hAnsi="Arial" w:cs="Arial"/>
          <w:b/>
          <w:sz w:val="24"/>
          <w:szCs w:val="24"/>
        </w:rPr>
        <w:t xml:space="preserve">  </w:t>
      </w:r>
    </w:p>
    <w:p w14:paraId="58D84376" w14:textId="6870DD18" w:rsidR="00360CB2" w:rsidRPr="00D94D03" w:rsidRDefault="00360CB2" w:rsidP="00360CB2">
      <w:pPr>
        <w:spacing w:after="0" w:line="240" w:lineRule="auto"/>
        <w:ind w:left="720"/>
        <w:rPr>
          <w:rFonts w:ascii="Arial" w:hAnsi="Arial" w:cs="Arial"/>
          <w:b/>
          <w:sz w:val="24"/>
          <w:szCs w:val="24"/>
        </w:rPr>
      </w:pPr>
      <w:r w:rsidRPr="00D94D03">
        <w:rPr>
          <w:rFonts w:ascii="Arial" w:hAnsi="Arial" w:cs="Arial"/>
          <w:b/>
          <w:sz w:val="24"/>
          <w:szCs w:val="24"/>
        </w:rPr>
        <w:t>For Children: Trauma Informed Kern County, Transition to Independence (TIP), Seeking Safety, Cognitive Behavior Therapy (CBT) for Suicide, Aggression Replacement Therapy (ART)</w:t>
      </w:r>
      <w:r w:rsidR="008A625C" w:rsidRPr="00D94D03">
        <w:rPr>
          <w:rFonts w:ascii="Arial" w:hAnsi="Arial" w:cs="Arial"/>
          <w:b/>
          <w:sz w:val="24"/>
          <w:szCs w:val="24"/>
        </w:rPr>
        <w:t>, Critical Incident Stress Management (CISM), Narrative Therapy</w:t>
      </w:r>
      <w:r w:rsidRPr="00D94D03">
        <w:rPr>
          <w:rFonts w:ascii="Arial" w:hAnsi="Arial" w:cs="Arial"/>
          <w:b/>
          <w:sz w:val="24"/>
          <w:szCs w:val="24"/>
        </w:rPr>
        <w:t xml:space="preserve"> and Dialectic Behavior Therapy.  </w:t>
      </w:r>
    </w:p>
    <w:p w14:paraId="25FAD12D" w14:textId="22376FE9" w:rsidR="00360CB2" w:rsidRPr="00D94D03" w:rsidRDefault="00360CB2" w:rsidP="00360CB2">
      <w:pPr>
        <w:spacing w:after="0" w:line="240" w:lineRule="auto"/>
        <w:ind w:left="720"/>
        <w:rPr>
          <w:rFonts w:ascii="Arial" w:hAnsi="Arial" w:cs="Arial"/>
          <w:b/>
          <w:sz w:val="24"/>
          <w:szCs w:val="24"/>
        </w:rPr>
      </w:pPr>
    </w:p>
    <w:p w14:paraId="43CCF8D7" w14:textId="2DF4EFEF" w:rsidR="00360CB2" w:rsidRPr="00D94D03" w:rsidRDefault="00360CB2" w:rsidP="00360CB2">
      <w:pPr>
        <w:spacing w:after="0" w:line="240" w:lineRule="auto"/>
        <w:ind w:left="720"/>
        <w:rPr>
          <w:rFonts w:ascii="Arial" w:hAnsi="Arial" w:cs="Arial"/>
          <w:b/>
          <w:sz w:val="24"/>
          <w:szCs w:val="24"/>
        </w:rPr>
      </w:pPr>
      <w:r w:rsidRPr="00D94D03">
        <w:rPr>
          <w:rFonts w:ascii="Arial" w:hAnsi="Arial" w:cs="Arial"/>
          <w:b/>
          <w:sz w:val="24"/>
          <w:szCs w:val="24"/>
        </w:rPr>
        <w:t>For Adults: Seeking Safety, Cognitive Behavior Therapy (CBT) for Suicide, Aggression Replacement Therapy (ART)</w:t>
      </w:r>
      <w:r w:rsidR="008A625C" w:rsidRPr="00D94D03">
        <w:rPr>
          <w:rFonts w:ascii="Arial" w:hAnsi="Arial" w:cs="Arial"/>
          <w:b/>
          <w:sz w:val="24"/>
          <w:szCs w:val="24"/>
        </w:rPr>
        <w:t>, Critical Incident Stress Management (CISM), Narrative Therapy</w:t>
      </w:r>
      <w:r w:rsidRPr="00D94D03">
        <w:rPr>
          <w:rFonts w:ascii="Arial" w:hAnsi="Arial" w:cs="Arial"/>
          <w:b/>
          <w:sz w:val="24"/>
          <w:szCs w:val="24"/>
        </w:rPr>
        <w:t xml:space="preserve"> and Dialectic Behavior Therapy.</w:t>
      </w:r>
    </w:p>
    <w:bookmarkEnd w:id="6"/>
    <w:p w14:paraId="7F5F8B87" w14:textId="1BD58C29" w:rsidR="00114953" w:rsidRPr="007A6299" w:rsidRDefault="00114953" w:rsidP="00114953">
      <w:pPr>
        <w:pStyle w:val="ListParagraph"/>
        <w:numPr>
          <w:ilvl w:val="0"/>
          <w:numId w:val="21"/>
        </w:numPr>
        <w:spacing w:before="100" w:beforeAutospacing="1" w:after="100" w:afterAutospacing="1"/>
        <w:rPr>
          <w:rFonts w:ascii="Arial" w:hAnsi="Arial" w:cs="Arial"/>
          <w:b/>
          <w:sz w:val="24"/>
          <w:szCs w:val="24"/>
        </w:rPr>
      </w:pPr>
      <w:r w:rsidRPr="007A6299">
        <w:rPr>
          <w:rFonts w:ascii="Arial" w:hAnsi="Arial" w:cs="Arial"/>
          <w:b/>
          <w:sz w:val="24"/>
          <w:szCs w:val="24"/>
        </w:rPr>
        <w:t xml:space="preserve">  Are you aware of service areas in your county that are </w:t>
      </w:r>
      <w:r w:rsidRPr="007A6299">
        <w:rPr>
          <w:rFonts w:ascii="Arial" w:hAnsi="Arial" w:cs="Arial"/>
          <w:b/>
          <w:sz w:val="24"/>
          <w:szCs w:val="24"/>
          <w:u w:val="single"/>
        </w:rPr>
        <w:t>not</w:t>
      </w:r>
      <w:r w:rsidRPr="007A6299">
        <w:rPr>
          <w:rFonts w:ascii="Arial" w:hAnsi="Arial" w:cs="Arial"/>
          <w:b/>
          <w:sz w:val="24"/>
          <w:szCs w:val="24"/>
        </w:rPr>
        <w:t xml:space="preserve"> using trauma-informed practices that should be doing so?  </w:t>
      </w:r>
      <w:r w:rsidRPr="00D94D03">
        <w:rPr>
          <w:rFonts w:ascii="Arial" w:hAnsi="Arial" w:cs="Arial"/>
          <w:b/>
          <w:sz w:val="24"/>
          <w:szCs w:val="24"/>
        </w:rPr>
        <w:t>_</w:t>
      </w:r>
      <w:proofErr w:type="spellStart"/>
      <w:r w:rsidR="001078D9" w:rsidRPr="00D94D03">
        <w:rPr>
          <w:rFonts w:ascii="Arial" w:hAnsi="Arial" w:cs="Arial"/>
          <w:b/>
          <w:sz w:val="24"/>
          <w:szCs w:val="24"/>
          <w:u w:val="single"/>
        </w:rPr>
        <w:t>X</w:t>
      </w:r>
      <w:r w:rsidRPr="00D94D03">
        <w:rPr>
          <w:rFonts w:ascii="Arial" w:hAnsi="Arial" w:cs="Arial"/>
          <w:b/>
          <w:sz w:val="24"/>
          <w:szCs w:val="24"/>
        </w:rPr>
        <w:t>__Yes</w:t>
      </w:r>
      <w:proofErr w:type="spellEnd"/>
      <w:r w:rsidRPr="00D94D03">
        <w:rPr>
          <w:rFonts w:ascii="Arial" w:hAnsi="Arial" w:cs="Arial"/>
          <w:b/>
          <w:sz w:val="24"/>
          <w:szCs w:val="24"/>
        </w:rPr>
        <w:t xml:space="preserve">     </w:t>
      </w:r>
      <w:r w:rsidRPr="007A6299">
        <w:rPr>
          <w:rFonts w:ascii="Arial" w:hAnsi="Arial" w:cs="Arial"/>
          <w:b/>
          <w:sz w:val="24"/>
          <w:szCs w:val="24"/>
        </w:rPr>
        <w:t xml:space="preserve">____ No  </w:t>
      </w:r>
    </w:p>
    <w:p w14:paraId="0F78BF0B" w14:textId="77777777" w:rsidR="00114953" w:rsidRPr="007A6299" w:rsidRDefault="00114953" w:rsidP="00041572">
      <w:pPr>
        <w:spacing w:before="100" w:beforeAutospacing="1" w:after="100" w:afterAutospacing="1" w:line="276" w:lineRule="auto"/>
        <w:ind w:left="720"/>
        <w:rPr>
          <w:rFonts w:ascii="Arial" w:hAnsi="Arial" w:cs="Arial"/>
          <w:b/>
          <w:sz w:val="24"/>
          <w:szCs w:val="24"/>
        </w:rPr>
      </w:pPr>
      <w:r w:rsidRPr="007A6299">
        <w:rPr>
          <w:rFonts w:ascii="Arial" w:hAnsi="Arial" w:cs="Arial"/>
          <w:b/>
          <w:sz w:val="24"/>
          <w:szCs w:val="24"/>
        </w:rPr>
        <w:t>If yes, please identify those service areas briefly below.</w:t>
      </w:r>
    </w:p>
    <w:p w14:paraId="2645CC5C" w14:textId="77777777" w:rsidR="00114953" w:rsidRPr="007A6299" w:rsidRDefault="00114953" w:rsidP="00041572">
      <w:pPr>
        <w:spacing w:before="100" w:beforeAutospacing="1" w:after="100" w:afterAutospacing="1" w:line="276" w:lineRule="auto"/>
        <w:ind w:left="720"/>
        <w:rPr>
          <w:rFonts w:ascii="Arial" w:hAnsi="Arial" w:cs="Arial"/>
          <w:b/>
          <w:sz w:val="24"/>
          <w:szCs w:val="24"/>
        </w:rPr>
      </w:pPr>
      <w:r w:rsidRPr="007A6299">
        <w:rPr>
          <w:rFonts w:ascii="Arial" w:hAnsi="Arial" w:cs="Arial"/>
          <w:b/>
          <w:sz w:val="24"/>
          <w:szCs w:val="24"/>
        </w:rPr>
        <w:t>___ Schools</w:t>
      </w:r>
    </w:p>
    <w:p w14:paraId="5EBDA436" w14:textId="77777777" w:rsidR="00114953" w:rsidRPr="007A6299" w:rsidRDefault="00114953" w:rsidP="00041572">
      <w:pPr>
        <w:spacing w:before="100" w:beforeAutospacing="1" w:after="100" w:afterAutospacing="1" w:line="276" w:lineRule="auto"/>
        <w:ind w:left="720"/>
        <w:rPr>
          <w:rFonts w:ascii="Arial" w:hAnsi="Arial" w:cs="Arial"/>
          <w:b/>
          <w:sz w:val="24"/>
          <w:szCs w:val="24"/>
        </w:rPr>
      </w:pPr>
      <w:r w:rsidRPr="007A6299">
        <w:rPr>
          <w:rFonts w:ascii="Arial" w:hAnsi="Arial" w:cs="Arial"/>
          <w:b/>
          <w:sz w:val="24"/>
          <w:szCs w:val="24"/>
        </w:rPr>
        <w:t>___ First responders</w:t>
      </w:r>
    </w:p>
    <w:p w14:paraId="2C518DB3" w14:textId="160E7711" w:rsidR="00114953" w:rsidRPr="00D94D03" w:rsidRDefault="00114953" w:rsidP="00041572">
      <w:pPr>
        <w:spacing w:before="100" w:beforeAutospacing="1" w:after="100" w:afterAutospacing="1" w:line="276" w:lineRule="auto"/>
        <w:ind w:left="720"/>
        <w:rPr>
          <w:rFonts w:ascii="Arial" w:hAnsi="Arial" w:cs="Arial"/>
          <w:b/>
          <w:sz w:val="24"/>
          <w:szCs w:val="24"/>
        </w:rPr>
      </w:pPr>
      <w:r w:rsidRPr="00D94D03">
        <w:rPr>
          <w:rFonts w:ascii="Arial" w:hAnsi="Arial" w:cs="Arial"/>
          <w:b/>
          <w:sz w:val="24"/>
          <w:szCs w:val="24"/>
        </w:rPr>
        <w:t>_</w:t>
      </w:r>
      <w:r w:rsidR="001078D9" w:rsidRPr="00D94D03">
        <w:rPr>
          <w:rFonts w:ascii="Arial" w:hAnsi="Arial" w:cs="Arial"/>
          <w:b/>
          <w:sz w:val="24"/>
          <w:szCs w:val="24"/>
          <w:u w:val="single"/>
        </w:rPr>
        <w:t>X</w:t>
      </w:r>
      <w:r w:rsidRPr="00D94D03">
        <w:rPr>
          <w:rFonts w:ascii="Arial" w:hAnsi="Arial" w:cs="Arial"/>
          <w:b/>
          <w:sz w:val="24"/>
          <w:szCs w:val="24"/>
        </w:rPr>
        <w:t>_ Child Welfare Services</w:t>
      </w:r>
    </w:p>
    <w:p w14:paraId="4FB5DCF3" w14:textId="77777777" w:rsidR="00114953" w:rsidRPr="007A6299" w:rsidRDefault="00114953" w:rsidP="00041572">
      <w:pPr>
        <w:spacing w:before="100" w:beforeAutospacing="1" w:after="100" w:afterAutospacing="1" w:line="276" w:lineRule="auto"/>
        <w:ind w:left="720"/>
        <w:rPr>
          <w:rFonts w:ascii="Arial" w:hAnsi="Arial" w:cs="Arial"/>
          <w:b/>
          <w:sz w:val="24"/>
          <w:szCs w:val="24"/>
        </w:rPr>
      </w:pPr>
      <w:r w:rsidRPr="007A6299">
        <w:rPr>
          <w:rFonts w:ascii="Arial" w:hAnsi="Arial" w:cs="Arial"/>
          <w:b/>
          <w:sz w:val="24"/>
          <w:szCs w:val="24"/>
        </w:rPr>
        <w:t>___ Juvenile Detention Facilities</w:t>
      </w:r>
    </w:p>
    <w:p w14:paraId="0EEA36B7" w14:textId="77777777" w:rsidR="00114953" w:rsidRPr="007A6299" w:rsidRDefault="00114953" w:rsidP="00041572">
      <w:pPr>
        <w:spacing w:before="100" w:beforeAutospacing="1" w:after="100" w:afterAutospacing="1" w:line="276" w:lineRule="auto"/>
        <w:ind w:left="720"/>
        <w:rPr>
          <w:rFonts w:ascii="Arial" w:hAnsi="Arial" w:cs="Arial"/>
          <w:b/>
          <w:sz w:val="24"/>
          <w:szCs w:val="24"/>
        </w:rPr>
      </w:pPr>
      <w:r w:rsidRPr="007A6299">
        <w:rPr>
          <w:rFonts w:ascii="Arial" w:hAnsi="Arial" w:cs="Arial"/>
          <w:b/>
          <w:sz w:val="24"/>
          <w:szCs w:val="24"/>
        </w:rPr>
        <w:t>___ Jail (Adults)</w:t>
      </w:r>
    </w:p>
    <w:p w14:paraId="4A41B530" w14:textId="300CFB9E" w:rsidR="00114953" w:rsidRPr="007A6299" w:rsidRDefault="00114953" w:rsidP="00041572">
      <w:pPr>
        <w:spacing w:before="100" w:beforeAutospacing="1" w:after="100" w:afterAutospacing="1" w:line="276" w:lineRule="auto"/>
        <w:ind w:left="720"/>
        <w:rPr>
          <w:rFonts w:ascii="Arial" w:hAnsi="Arial" w:cs="Arial"/>
          <w:b/>
          <w:sz w:val="24"/>
          <w:szCs w:val="24"/>
        </w:rPr>
      </w:pPr>
      <w:r w:rsidRPr="007A6299">
        <w:rPr>
          <w:rFonts w:ascii="Arial" w:hAnsi="Arial" w:cs="Arial"/>
          <w:b/>
          <w:sz w:val="24"/>
          <w:szCs w:val="24"/>
        </w:rPr>
        <w:t xml:space="preserve">___ </w:t>
      </w:r>
      <w:proofErr w:type="gramStart"/>
      <w:r w:rsidRPr="007A6299">
        <w:rPr>
          <w:rFonts w:ascii="Arial" w:hAnsi="Arial" w:cs="Arial"/>
          <w:b/>
          <w:sz w:val="24"/>
          <w:szCs w:val="24"/>
        </w:rPr>
        <w:t>Other</w:t>
      </w:r>
      <w:proofErr w:type="gramEnd"/>
      <w:r w:rsidRPr="007A6299">
        <w:rPr>
          <w:rFonts w:ascii="Arial" w:hAnsi="Arial" w:cs="Arial"/>
          <w:b/>
          <w:sz w:val="24"/>
          <w:szCs w:val="24"/>
        </w:rPr>
        <w:t xml:space="preserve"> criminal justice system services, please specify: </w:t>
      </w:r>
    </w:p>
    <w:p w14:paraId="55D0E0CE" w14:textId="7D1DB93B" w:rsidR="00114953" w:rsidRPr="007A6299" w:rsidRDefault="00114953" w:rsidP="00041572">
      <w:pPr>
        <w:spacing w:before="100" w:beforeAutospacing="1" w:after="100" w:afterAutospacing="1" w:line="276" w:lineRule="auto"/>
        <w:ind w:left="720"/>
        <w:rPr>
          <w:rFonts w:ascii="Arial" w:hAnsi="Arial" w:cs="Arial"/>
          <w:b/>
          <w:sz w:val="24"/>
          <w:szCs w:val="24"/>
        </w:rPr>
      </w:pPr>
      <w:r w:rsidRPr="007A6299">
        <w:rPr>
          <w:rFonts w:ascii="Arial" w:hAnsi="Arial" w:cs="Arial"/>
          <w:b/>
          <w:sz w:val="24"/>
          <w:szCs w:val="24"/>
        </w:rPr>
        <w:t xml:space="preserve">___ Un-served or underserved cultural groups, please specify: </w:t>
      </w:r>
    </w:p>
    <w:p w14:paraId="494D2E07" w14:textId="78580EA8" w:rsidR="00114953" w:rsidRPr="007A6299" w:rsidRDefault="00114953" w:rsidP="00041572">
      <w:pPr>
        <w:spacing w:before="100" w:beforeAutospacing="1" w:after="100" w:afterAutospacing="1" w:line="276" w:lineRule="auto"/>
        <w:ind w:left="720"/>
        <w:rPr>
          <w:rFonts w:ascii="Arial" w:hAnsi="Arial" w:cs="Arial"/>
          <w:b/>
          <w:sz w:val="24"/>
          <w:szCs w:val="24"/>
        </w:rPr>
      </w:pPr>
      <w:r w:rsidRPr="007A6299">
        <w:rPr>
          <w:rFonts w:ascii="Arial" w:hAnsi="Arial" w:cs="Arial"/>
          <w:b/>
          <w:sz w:val="24"/>
          <w:szCs w:val="24"/>
        </w:rPr>
        <w:t>___ Other, Please specify:</w:t>
      </w:r>
    </w:p>
    <w:p w14:paraId="30EBB1AA" w14:textId="77777777" w:rsidR="00114953" w:rsidRPr="007A6299" w:rsidRDefault="00114953" w:rsidP="00114953">
      <w:pPr>
        <w:spacing w:before="100" w:beforeAutospacing="1" w:after="100" w:afterAutospacing="1" w:line="276" w:lineRule="auto"/>
        <w:rPr>
          <w:rFonts w:ascii="Arial" w:hAnsi="Arial" w:cs="Arial"/>
          <w:b/>
          <w:sz w:val="24"/>
          <w:szCs w:val="24"/>
        </w:rPr>
      </w:pPr>
    </w:p>
    <w:p w14:paraId="5D0B888B" w14:textId="77777777" w:rsidR="00114953" w:rsidRPr="007A6299" w:rsidRDefault="00114953" w:rsidP="00114953">
      <w:pPr>
        <w:pStyle w:val="ListParagraph"/>
        <w:numPr>
          <w:ilvl w:val="0"/>
          <w:numId w:val="21"/>
        </w:numPr>
        <w:spacing w:before="100" w:beforeAutospacing="1" w:after="100" w:afterAutospacing="1"/>
        <w:rPr>
          <w:rFonts w:ascii="Arial" w:hAnsi="Arial" w:cs="Arial"/>
          <w:b/>
          <w:sz w:val="24"/>
          <w:szCs w:val="24"/>
        </w:rPr>
      </w:pPr>
      <w:r w:rsidRPr="007A6299">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14:paraId="1E8228C5" w14:textId="77777777" w:rsidR="00114953" w:rsidRPr="007A6299" w:rsidRDefault="00114953" w:rsidP="00114953">
      <w:pPr>
        <w:spacing w:before="100" w:beforeAutospacing="1" w:after="100" w:afterAutospacing="1" w:line="276" w:lineRule="auto"/>
        <w:rPr>
          <w:rFonts w:ascii="Arial" w:hAnsi="Arial" w:cs="Arial"/>
          <w:b/>
          <w:sz w:val="24"/>
          <w:szCs w:val="24"/>
        </w:rPr>
      </w:pPr>
      <w:r w:rsidRPr="007A6299">
        <w:rPr>
          <w:rFonts w:ascii="Arial" w:hAnsi="Arial" w:cs="Arial"/>
          <w:b/>
          <w:sz w:val="24"/>
          <w:szCs w:val="24"/>
        </w:rPr>
        <w:t>Priorities for Children/Youth services, please state or list briefly:</w:t>
      </w:r>
    </w:p>
    <w:p w14:paraId="0262D31B" w14:textId="42307737" w:rsidR="00114953" w:rsidRPr="00D94D03" w:rsidRDefault="00114953" w:rsidP="00114953">
      <w:pPr>
        <w:spacing w:before="100" w:beforeAutospacing="1" w:after="100" w:afterAutospacing="1" w:line="276" w:lineRule="auto"/>
        <w:rPr>
          <w:rFonts w:ascii="Arial" w:hAnsi="Arial" w:cs="Arial"/>
          <w:b/>
          <w:sz w:val="24"/>
          <w:szCs w:val="24"/>
        </w:rPr>
      </w:pPr>
      <w:r w:rsidRPr="007A6299">
        <w:rPr>
          <w:rFonts w:ascii="Arial" w:hAnsi="Arial" w:cs="Arial"/>
          <w:b/>
          <w:sz w:val="24"/>
          <w:szCs w:val="24"/>
        </w:rPr>
        <w:t>1._</w:t>
      </w:r>
      <w:r w:rsidR="001078D9" w:rsidRPr="00D94D03">
        <w:rPr>
          <w:rFonts w:ascii="Arial" w:hAnsi="Arial" w:cs="Arial"/>
          <w:b/>
          <w:sz w:val="24"/>
          <w:szCs w:val="24"/>
          <w:u w:val="single"/>
        </w:rPr>
        <w:t>EMDR (Eye Movement Desensitization &amp; Reprocessing</w:t>
      </w:r>
    </w:p>
    <w:p w14:paraId="24495581" w14:textId="60910C9D" w:rsidR="00114953" w:rsidRPr="00D94D03" w:rsidRDefault="00114953" w:rsidP="001078D9">
      <w:pPr>
        <w:spacing w:before="100" w:beforeAutospacing="1" w:after="100" w:afterAutospacing="1" w:line="276" w:lineRule="auto"/>
        <w:ind w:left="360" w:hanging="360"/>
        <w:rPr>
          <w:rFonts w:ascii="Arial" w:hAnsi="Arial" w:cs="Arial"/>
          <w:b/>
          <w:sz w:val="24"/>
          <w:szCs w:val="24"/>
        </w:rPr>
      </w:pPr>
      <w:r w:rsidRPr="00D94D03">
        <w:rPr>
          <w:rFonts w:ascii="Arial" w:hAnsi="Arial" w:cs="Arial"/>
          <w:b/>
          <w:sz w:val="24"/>
          <w:szCs w:val="24"/>
        </w:rPr>
        <w:t>2._</w:t>
      </w:r>
      <w:r w:rsidR="001078D9" w:rsidRPr="00D94D03">
        <w:rPr>
          <w:rFonts w:ascii="Arial" w:hAnsi="Arial" w:cs="Arial"/>
          <w:b/>
          <w:sz w:val="24"/>
          <w:szCs w:val="24"/>
          <w:u w:val="single"/>
        </w:rPr>
        <w:t>UCLA EMPWR Program: Promoting Well Being and Resilience in LGBTQ Youth</w:t>
      </w:r>
    </w:p>
    <w:p w14:paraId="2C61ED2A" w14:textId="77777777" w:rsidR="00114953" w:rsidRPr="007A6299" w:rsidRDefault="00114953" w:rsidP="00114953">
      <w:pPr>
        <w:spacing w:before="100" w:beforeAutospacing="1" w:after="100" w:afterAutospacing="1" w:line="276" w:lineRule="auto"/>
        <w:rPr>
          <w:rFonts w:ascii="Arial" w:hAnsi="Arial" w:cs="Arial"/>
          <w:b/>
          <w:sz w:val="24"/>
          <w:szCs w:val="24"/>
        </w:rPr>
      </w:pPr>
      <w:r w:rsidRPr="007A6299">
        <w:rPr>
          <w:rFonts w:ascii="Arial" w:hAnsi="Arial" w:cs="Arial"/>
          <w:b/>
          <w:sz w:val="24"/>
          <w:szCs w:val="24"/>
        </w:rPr>
        <w:t>3._____________________________</w:t>
      </w:r>
    </w:p>
    <w:p w14:paraId="43D430AF" w14:textId="77777777" w:rsidR="00114953" w:rsidRPr="007A6299" w:rsidRDefault="00114953" w:rsidP="00114953">
      <w:pPr>
        <w:spacing w:before="100" w:beforeAutospacing="1" w:after="100" w:afterAutospacing="1" w:line="276" w:lineRule="auto"/>
        <w:rPr>
          <w:rFonts w:ascii="Arial" w:hAnsi="Arial" w:cs="Arial"/>
          <w:b/>
          <w:sz w:val="24"/>
          <w:szCs w:val="24"/>
        </w:rPr>
      </w:pPr>
      <w:r w:rsidRPr="007A6299">
        <w:rPr>
          <w:rFonts w:ascii="Arial" w:hAnsi="Arial" w:cs="Arial"/>
          <w:b/>
          <w:sz w:val="24"/>
          <w:szCs w:val="24"/>
        </w:rPr>
        <w:t>Priorities for Adult services, please state or list briefly:</w:t>
      </w:r>
    </w:p>
    <w:p w14:paraId="3E5C8DE7" w14:textId="30582FD9" w:rsidR="00114953" w:rsidRPr="00D94D03" w:rsidRDefault="00114953" w:rsidP="00114953">
      <w:pPr>
        <w:spacing w:before="100" w:beforeAutospacing="1" w:after="100" w:afterAutospacing="1" w:line="276" w:lineRule="auto"/>
        <w:rPr>
          <w:rFonts w:ascii="Arial" w:hAnsi="Arial" w:cs="Arial"/>
          <w:b/>
          <w:sz w:val="24"/>
          <w:szCs w:val="24"/>
        </w:rPr>
      </w:pPr>
      <w:r w:rsidRPr="00D94D03">
        <w:rPr>
          <w:rFonts w:ascii="Arial" w:hAnsi="Arial" w:cs="Arial"/>
          <w:b/>
          <w:sz w:val="24"/>
          <w:szCs w:val="24"/>
        </w:rPr>
        <w:t>1.__</w:t>
      </w:r>
      <w:r w:rsidR="001078D9" w:rsidRPr="00D94D03">
        <w:rPr>
          <w:rFonts w:ascii="Arial" w:hAnsi="Arial" w:cs="Arial"/>
          <w:b/>
          <w:sz w:val="24"/>
          <w:szCs w:val="24"/>
          <w:u w:val="single"/>
        </w:rPr>
        <w:t xml:space="preserve"> EMDR (Eye Movement Desensitization &amp; Reprocessing</w:t>
      </w:r>
    </w:p>
    <w:p w14:paraId="7FBCB912" w14:textId="47B8C997" w:rsidR="00114953" w:rsidRPr="00D94D03" w:rsidRDefault="00114953" w:rsidP="00114953">
      <w:pPr>
        <w:spacing w:before="100" w:beforeAutospacing="1" w:after="100" w:afterAutospacing="1" w:line="276" w:lineRule="auto"/>
        <w:rPr>
          <w:rFonts w:ascii="Arial" w:hAnsi="Arial" w:cs="Arial"/>
          <w:b/>
          <w:sz w:val="24"/>
          <w:szCs w:val="24"/>
        </w:rPr>
      </w:pPr>
      <w:r w:rsidRPr="00D94D03">
        <w:rPr>
          <w:rFonts w:ascii="Arial" w:hAnsi="Arial" w:cs="Arial"/>
          <w:b/>
          <w:sz w:val="24"/>
          <w:szCs w:val="24"/>
        </w:rPr>
        <w:t>2.__</w:t>
      </w:r>
      <w:r w:rsidR="001078D9" w:rsidRPr="00D94D03">
        <w:rPr>
          <w:rFonts w:ascii="Arial" w:hAnsi="Arial" w:cs="Arial"/>
          <w:b/>
          <w:sz w:val="24"/>
          <w:szCs w:val="24"/>
          <w:u w:val="single"/>
        </w:rPr>
        <w:t>Expansion of Seeking Safety</w:t>
      </w:r>
      <w:r w:rsidRPr="00D94D03">
        <w:rPr>
          <w:rFonts w:ascii="Arial" w:hAnsi="Arial" w:cs="Arial"/>
          <w:b/>
          <w:sz w:val="24"/>
          <w:szCs w:val="24"/>
          <w:u w:val="single"/>
        </w:rPr>
        <w:t>__</w:t>
      </w:r>
    </w:p>
    <w:p w14:paraId="0614E5CC" w14:textId="1FA2D0E5" w:rsidR="00114953" w:rsidRPr="00D94D03" w:rsidRDefault="00114953" w:rsidP="00114953">
      <w:pPr>
        <w:spacing w:before="100" w:beforeAutospacing="1" w:after="100" w:afterAutospacing="1" w:line="276" w:lineRule="auto"/>
        <w:rPr>
          <w:rFonts w:ascii="Arial" w:hAnsi="Arial" w:cs="Arial"/>
          <w:b/>
          <w:sz w:val="24"/>
          <w:szCs w:val="24"/>
        </w:rPr>
      </w:pPr>
      <w:r w:rsidRPr="00D94D03">
        <w:rPr>
          <w:rFonts w:ascii="Arial" w:hAnsi="Arial" w:cs="Arial"/>
          <w:b/>
          <w:sz w:val="24"/>
          <w:szCs w:val="24"/>
        </w:rPr>
        <w:t>3.__</w:t>
      </w:r>
      <w:r w:rsidR="001078D9" w:rsidRPr="00D94D03">
        <w:rPr>
          <w:rFonts w:ascii="Arial" w:hAnsi="Arial" w:cs="Arial"/>
          <w:b/>
          <w:sz w:val="24"/>
          <w:szCs w:val="24"/>
          <w:u w:val="single"/>
        </w:rPr>
        <w:t>Prolonged Exposure Therapy</w:t>
      </w:r>
      <w:r w:rsidRPr="00D94D03">
        <w:rPr>
          <w:rFonts w:ascii="Arial" w:hAnsi="Arial" w:cs="Arial"/>
          <w:b/>
          <w:sz w:val="24"/>
          <w:szCs w:val="24"/>
        </w:rPr>
        <w:t>__</w:t>
      </w:r>
    </w:p>
    <w:p w14:paraId="6AC07921" w14:textId="77777777" w:rsidR="00114953" w:rsidRPr="007A6299" w:rsidRDefault="00114953" w:rsidP="00114953">
      <w:pPr>
        <w:spacing w:before="100" w:beforeAutospacing="1" w:after="100" w:afterAutospacing="1" w:line="276" w:lineRule="auto"/>
        <w:rPr>
          <w:rFonts w:ascii="Arial" w:hAnsi="Arial" w:cs="Arial"/>
          <w:b/>
          <w:sz w:val="24"/>
          <w:szCs w:val="24"/>
        </w:rPr>
      </w:pPr>
      <w:r w:rsidRPr="007A6299">
        <w:rPr>
          <w:rFonts w:ascii="Arial" w:hAnsi="Arial" w:cs="Arial"/>
          <w:b/>
          <w:sz w:val="24"/>
          <w:szCs w:val="24"/>
        </w:rPr>
        <w:t>Priorities for Older Adult services, please state or list briefly:</w:t>
      </w:r>
    </w:p>
    <w:p w14:paraId="74F3E5C4" w14:textId="634B6425" w:rsidR="00114953" w:rsidRPr="00D94D03" w:rsidRDefault="00114953" w:rsidP="00114953">
      <w:pPr>
        <w:spacing w:before="100" w:beforeAutospacing="1" w:after="100" w:afterAutospacing="1" w:line="276" w:lineRule="auto"/>
        <w:rPr>
          <w:rFonts w:ascii="Arial" w:hAnsi="Arial" w:cs="Arial"/>
          <w:b/>
          <w:sz w:val="24"/>
          <w:szCs w:val="24"/>
        </w:rPr>
      </w:pPr>
      <w:r w:rsidRPr="00D94D03">
        <w:rPr>
          <w:rFonts w:ascii="Arial" w:hAnsi="Arial" w:cs="Arial"/>
          <w:b/>
          <w:sz w:val="24"/>
          <w:szCs w:val="24"/>
        </w:rPr>
        <w:t>1.__</w:t>
      </w:r>
      <w:r w:rsidR="001078D9" w:rsidRPr="00D94D03">
        <w:rPr>
          <w:rFonts w:ascii="Arial" w:hAnsi="Arial" w:cs="Arial"/>
          <w:b/>
          <w:sz w:val="24"/>
          <w:szCs w:val="24"/>
          <w:u w:val="single"/>
        </w:rPr>
        <w:t xml:space="preserve"> EMDR (Eye Movement Desensitization &amp; Reprocessing</w:t>
      </w:r>
      <w:r w:rsidR="00A21ED4" w:rsidRPr="00D94D03">
        <w:rPr>
          <w:rFonts w:ascii="Arial" w:hAnsi="Arial" w:cs="Arial"/>
          <w:b/>
          <w:sz w:val="24"/>
          <w:szCs w:val="24"/>
          <w:u w:val="single"/>
        </w:rPr>
        <w:t>)</w:t>
      </w:r>
      <w:r w:rsidR="001078D9" w:rsidRPr="00D94D03">
        <w:rPr>
          <w:rFonts w:ascii="Arial" w:hAnsi="Arial" w:cs="Arial"/>
          <w:b/>
          <w:sz w:val="24"/>
          <w:szCs w:val="24"/>
        </w:rPr>
        <w:t xml:space="preserve"> </w:t>
      </w:r>
    </w:p>
    <w:p w14:paraId="4BC276EE" w14:textId="31439C3B" w:rsidR="00114953" w:rsidRPr="00D94D03" w:rsidRDefault="00114953" w:rsidP="00114953">
      <w:pPr>
        <w:spacing w:before="100" w:beforeAutospacing="1" w:after="100" w:afterAutospacing="1" w:line="276" w:lineRule="auto"/>
        <w:rPr>
          <w:rFonts w:ascii="Arial" w:hAnsi="Arial" w:cs="Arial"/>
          <w:b/>
          <w:sz w:val="24"/>
          <w:szCs w:val="24"/>
        </w:rPr>
      </w:pPr>
      <w:r w:rsidRPr="00D94D03">
        <w:rPr>
          <w:rFonts w:ascii="Arial" w:hAnsi="Arial" w:cs="Arial"/>
          <w:b/>
          <w:sz w:val="24"/>
          <w:szCs w:val="24"/>
        </w:rPr>
        <w:t>2.__</w:t>
      </w:r>
      <w:r w:rsidR="001078D9" w:rsidRPr="00D94D03">
        <w:rPr>
          <w:rFonts w:ascii="Arial" w:hAnsi="Arial" w:cs="Arial"/>
          <w:b/>
          <w:sz w:val="24"/>
          <w:szCs w:val="24"/>
          <w:u w:val="single"/>
        </w:rPr>
        <w:t xml:space="preserve"> Prolonged Exposure Therapy</w:t>
      </w:r>
      <w:r w:rsidR="001078D9" w:rsidRPr="00D94D03">
        <w:rPr>
          <w:rFonts w:ascii="Arial" w:hAnsi="Arial" w:cs="Arial"/>
          <w:b/>
          <w:sz w:val="24"/>
          <w:szCs w:val="24"/>
        </w:rPr>
        <w:t xml:space="preserve"> </w:t>
      </w:r>
      <w:r w:rsidRPr="00D94D03">
        <w:rPr>
          <w:rFonts w:ascii="Arial" w:hAnsi="Arial" w:cs="Arial"/>
          <w:b/>
          <w:sz w:val="24"/>
          <w:szCs w:val="24"/>
        </w:rPr>
        <w:t>_</w:t>
      </w:r>
    </w:p>
    <w:p w14:paraId="7E59637F" w14:textId="77777777" w:rsidR="00114953" w:rsidRPr="007A6299" w:rsidRDefault="00114953" w:rsidP="00114953">
      <w:pPr>
        <w:spacing w:before="100" w:beforeAutospacing="1" w:after="100" w:afterAutospacing="1" w:line="276" w:lineRule="auto"/>
        <w:rPr>
          <w:rFonts w:ascii="Arial" w:hAnsi="Arial" w:cs="Arial"/>
          <w:b/>
          <w:sz w:val="24"/>
          <w:szCs w:val="24"/>
        </w:rPr>
      </w:pPr>
      <w:r w:rsidRPr="007A6299">
        <w:rPr>
          <w:rFonts w:ascii="Arial" w:hAnsi="Arial" w:cs="Arial"/>
          <w:b/>
          <w:sz w:val="24"/>
          <w:szCs w:val="24"/>
        </w:rPr>
        <w:t>3._____________________________</w:t>
      </w:r>
    </w:p>
    <w:p w14:paraId="464AF393" w14:textId="77777777" w:rsidR="00114953" w:rsidRPr="007A6299" w:rsidRDefault="00114953" w:rsidP="00114953">
      <w:pPr>
        <w:spacing w:before="100" w:beforeAutospacing="1" w:after="100" w:afterAutospacing="1" w:line="276" w:lineRule="auto"/>
        <w:rPr>
          <w:rFonts w:ascii="Arial" w:hAnsi="Arial" w:cs="Arial"/>
          <w:b/>
          <w:sz w:val="24"/>
          <w:szCs w:val="24"/>
        </w:rPr>
      </w:pPr>
    </w:p>
    <w:p w14:paraId="446F32BB" w14:textId="77777777" w:rsidR="00114953" w:rsidRPr="007A6299" w:rsidRDefault="00114953" w:rsidP="00114953">
      <w:pPr>
        <w:spacing w:before="100" w:beforeAutospacing="1" w:after="100" w:afterAutospacing="1" w:line="276" w:lineRule="auto"/>
        <w:ind w:left="720"/>
        <w:rPr>
          <w:rFonts w:ascii="Arial" w:hAnsi="Arial" w:cs="Arial"/>
          <w:b/>
          <w:sz w:val="24"/>
          <w:szCs w:val="24"/>
        </w:rPr>
      </w:pPr>
    </w:p>
    <w:p w14:paraId="78FA1216" w14:textId="77777777" w:rsidR="00114953" w:rsidRPr="007A6299" w:rsidRDefault="00114953" w:rsidP="00114953">
      <w:pPr>
        <w:rPr>
          <w:rFonts w:ascii="Arial" w:hAnsi="Arial" w:cs="Arial"/>
          <w:b/>
          <w:sz w:val="24"/>
          <w:szCs w:val="24"/>
        </w:rPr>
      </w:pPr>
      <w:r w:rsidRPr="007A6299">
        <w:rPr>
          <w:rFonts w:ascii="Arial" w:hAnsi="Arial" w:cs="Arial"/>
          <w:b/>
          <w:sz w:val="24"/>
          <w:szCs w:val="24"/>
        </w:rPr>
        <w:br w:type="page"/>
      </w:r>
    </w:p>
    <w:p w14:paraId="2C94D43F" w14:textId="77777777" w:rsidR="00114953" w:rsidRPr="007A6299" w:rsidRDefault="00114953" w:rsidP="00114953">
      <w:pPr>
        <w:rPr>
          <w:rFonts w:ascii="Arial" w:hAnsi="Arial" w:cs="Arial"/>
          <w:sz w:val="24"/>
          <w:szCs w:val="24"/>
        </w:rPr>
      </w:pPr>
      <w:r w:rsidRPr="007A6299">
        <w:rPr>
          <w:rFonts w:ascii="Arial" w:hAnsi="Arial" w:cs="Arial"/>
          <w:b/>
          <w:sz w:val="24"/>
          <w:szCs w:val="24"/>
        </w:rPr>
        <w:t>Appendix I.  Types of Trauma</w:t>
      </w:r>
      <w:r w:rsidRPr="007A6299">
        <w:rPr>
          <w:rFonts w:ascii="Arial" w:hAnsi="Arial" w:cs="Arial"/>
          <w:sz w:val="24"/>
          <w:szCs w:val="24"/>
        </w:rPr>
        <w:t>. (</w:t>
      </w:r>
      <w:proofErr w:type="gramStart"/>
      <w:r w:rsidRPr="007A6299">
        <w:rPr>
          <w:rFonts w:ascii="Arial" w:hAnsi="Arial" w:cs="Arial"/>
          <w:sz w:val="24"/>
          <w:szCs w:val="24"/>
        </w:rPr>
        <w:t>per</w:t>
      </w:r>
      <w:proofErr w:type="gramEnd"/>
      <w:r w:rsidRPr="007A6299">
        <w:rPr>
          <w:rFonts w:ascii="Arial" w:hAnsi="Arial" w:cs="Arial"/>
          <w:sz w:val="24"/>
          <w:szCs w:val="24"/>
        </w:rPr>
        <w:t xml:space="preserve"> SAMHSA).</w:t>
      </w:r>
      <w:r w:rsidRPr="007A6299">
        <w:rPr>
          <w:rStyle w:val="FootnoteReference"/>
          <w:rFonts w:ascii="Arial" w:hAnsi="Arial" w:cs="Arial"/>
          <w:sz w:val="24"/>
          <w:szCs w:val="24"/>
        </w:rPr>
        <w:footnoteReference w:id="22"/>
      </w:r>
    </w:p>
    <w:p w14:paraId="649F5145" w14:textId="77777777" w:rsidR="00114953" w:rsidRPr="007A6299" w:rsidRDefault="00114953" w:rsidP="00114953">
      <w:pPr>
        <w:rPr>
          <w:rFonts w:ascii="Arial" w:hAnsi="Arial" w:cs="Arial"/>
          <w:sz w:val="24"/>
          <w:szCs w:val="24"/>
        </w:rPr>
      </w:pPr>
    </w:p>
    <w:p w14:paraId="4EFDC2D8" w14:textId="77777777" w:rsidR="00114953" w:rsidRPr="007A6299" w:rsidRDefault="00114953" w:rsidP="00114953">
      <w:pPr>
        <w:rPr>
          <w:rFonts w:ascii="Arial" w:hAnsi="Arial" w:cs="Arial"/>
          <w:sz w:val="24"/>
          <w:szCs w:val="24"/>
        </w:rPr>
      </w:pPr>
      <w:r w:rsidRPr="007A6299">
        <w:rPr>
          <w:noProof/>
        </w:rPr>
        <w:drawing>
          <wp:inline distT="0" distB="0" distL="0" distR="0" wp14:anchorId="16D22312" wp14:editId="16981500">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14:paraId="7828BF31" w14:textId="77777777" w:rsidR="00114953" w:rsidRPr="007A6299" w:rsidRDefault="00114953" w:rsidP="00114953">
      <w:pPr>
        <w:rPr>
          <w:rFonts w:ascii="Arial" w:hAnsi="Arial" w:cs="Arial"/>
          <w:sz w:val="24"/>
          <w:szCs w:val="24"/>
        </w:rPr>
      </w:pPr>
    </w:p>
    <w:p w14:paraId="4E3BBC20" w14:textId="77777777" w:rsidR="00114953" w:rsidRPr="007A6299" w:rsidRDefault="00114953" w:rsidP="00114953">
      <w:pPr>
        <w:rPr>
          <w:rFonts w:ascii="Arial" w:hAnsi="Arial" w:cs="Arial"/>
          <w:sz w:val="24"/>
          <w:szCs w:val="24"/>
        </w:rPr>
      </w:pPr>
    </w:p>
    <w:p w14:paraId="64AD053E" w14:textId="77777777" w:rsidR="00114953" w:rsidRPr="007A6299" w:rsidRDefault="00114953" w:rsidP="00114953">
      <w:pPr>
        <w:rPr>
          <w:rFonts w:ascii="Arial" w:hAnsi="Arial" w:cs="Arial"/>
          <w:b/>
          <w:sz w:val="24"/>
          <w:szCs w:val="24"/>
        </w:rPr>
      </w:pPr>
      <w:r w:rsidRPr="007A6299">
        <w:rPr>
          <w:rFonts w:ascii="Arial" w:hAnsi="Arial" w:cs="Arial"/>
          <w:b/>
          <w:sz w:val="24"/>
          <w:szCs w:val="24"/>
        </w:rPr>
        <w:br w:type="page"/>
      </w:r>
    </w:p>
    <w:p w14:paraId="5CAF11C2" w14:textId="77777777" w:rsidR="00114953" w:rsidRPr="007A6299" w:rsidRDefault="00114953" w:rsidP="00114953">
      <w:pPr>
        <w:rPr>
          <w:rFonts w:ascii="Arial" w:hAnsi="Arial" w:cs="Arial"/>
          <w:b/>
          <w:sz w:val="24"/>
          <w:szCs w:val="24"/>
        </w:rPr>
      </w:pPr>
      <w:r w:rsidRPr="007A6299">
        <w:rPr>
          <w:rFonts w:ascii="Arial" w:hAnsi="Arial" w:cs="Arial"/>
          <w:b/>
          <w:sz w:val="24"/>
          <w:szCs w:val="24"/>
        </w:rPr>
        <w:t>Appendix II.</w:t>
      </w:r>
    </w:p>
    <w:p w14:paraId="43493171" w14:textId="77777777" w:rsidR="00114953" w:rsidRDefault="00114953" w:rsidP="00114953">
      <w:pPr>
        <w:rPr>
          <w:rFonts w:ascii="Arial" w:hAnsi="Arial" w:cs="Arial"/>
          <w:sz w:val="24"/>
          <w:szCs w:val="24"/>
        </w:rPr>
      </w:pPr>
      <w:r w:rsidRPr="007A6299">
        <w:rPr>
          <w:rFonts w:ascii="Arial" w:hAnsi="Arial" w:cs="Arial"/>
          <w:sz w:val="24"/>
          <w:szCs w:val="24"/>
        </w:rPr>
        <w:t>Examples of Trauma Screening tools</w:t>
      </w:r>
      <w:r w:rsidRPr="007A6299">
        <w:rPr>
          <w:rStyle w:val="FootnoteReference"/>
          <w:rFonts w:ascii="Arial" w:hAnsi="Arial" w:cs="Arial"/>
          <w:sz w:val="24"/>
          <w:szCs w:val="24"/>
        </w:rPr>
        <w:footnoteReference w:id="23"/>
      </w:r>
      <w:r w:rsidRPr="007A6299">
        <w:rPr>
          <w:rFonts w:ascii="Arial" w:hAnsi="Arial" w:cs="Arial"/>
          <w:sz w:val="24"/>
          <w:szCs w:val="24"/>
        </w:rPr>
        <w:t xml:space="preserve"> designed for specific age/ developmental groups:</w:t>
      </w:r>
    </w:p>
    <w:p w14:paraId="69FAA074" w14:textId="77777777" w:rsidR="00114953" w:rsidRDefault="00114953" w:rsidP="00114953">
      <w:pPr>
        <w:rPr>
          <w:rFonts w:ascii="Arial" w:hAnsi="Arial" w:cs="Arial"/>
          <w:sz w:val="24"/>
          <w:szCs w:val="24"/>
        </w:rPr>
      </w:pPr>
      <w:r>
        <w:rPr>
          <w:noProof/>
        </w:rPr>
        <w:drawing>
          <wp:inline distT="0" distB="0" distL="0" distR="0" wp14:anchorId="636A61F6" wp14:editId="033D06B8">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14:paraId="4EEA6B44" w14:textId="77777777" w:rsidR="00114953" w:rsidRDefault="00114953" w:rsidP="00114953">
      <w:r>
        <w:br w:type="page"/>
      </w:r>
    </w:p>
    <w:p w14:paraId="1221E37A" w14:textId="77777777" w:rsidR="001052C8" w:rsidRPr="007878F9" w:rsidRDefault="001052C8" w:rsidP="001052C8">
      <w:pPr>
        <w:pStyle w:val="Heading1"/>
        <w:spacing w:before="0" w:line="240" w:lineRule="auto"/>
        <w:rPr>
          <w:rFonts w:ascii="Arial" w:hAnsi="Arial" w:cs="Arial"/>
          <w:color w:val="auto"/>
          <w:sz w:val="28"/>
          <w:szCs w:val="28"/>
        </w:rPr>
      </w:pPr>
      <w:bookmarkStart w:id="7" w:name="_Toc464041684"/>
      <w:bookmarkStart w:id="8" w:name="_Toc464041726"/>
      <w:bookmarkStart w:id="9" w:name="_Toc464041801"/>
      <w:bookmarkStart w:id="10" w:name="_Toc464041936"/>
      <w:r w:rsidRPr="00EF5E02">
        <w:rPr>
          <w:rFonts w:ascii="Arial" w:hAnsi="Arial" w:cs="Arial"/>
          <w:color w:val="auto"/>
          <w:sz w:val="28"/>
          <w:szCs w:val="28"/>
        </w:rPr>
        <w:t>QUESTIONAIRE</w:t>
      </w:r>
      <w:r w:rsidRPr="007878F9">
        <w:rPr>
          <w:rFonts w:ascii="Arial" w:hAnsi="Arial" w:cs="Arial"/>
          <w:color w:val="auto"/>
          <w:sz w:val="28"/>
          <w:szCs w:val="28"/>
        </w:rPr>
        <w:t>:  How Did Your Board Complete the Data Notebook?</w:t>
      </w:r>
      <w:bookmarkEnd w:id="7"/>
      <w:bookmarkEnd w:id="8"/>
      <w:bookmarkEnd w:id="9"/>
      <w:bookmarkEnd w:id="10"/>
    </w:p>
    <w:p w14:paraId="392075A5" w14:textId="77777777" w:rsidR="001052C8" w:rsidRPr="009332FD" w:rsidRDefault="001052C8" w:rsidP="001052C8">
      <w:pPr>
        <w:pStyle w:val="BodyText"/>
        <w:spacing w:after="0" w:line="240" w:lineRule="auto"/>
        <w:rPr>
          <w:sz w:val="20"/>
          <w:szCs w:val="20"/>
        </w:rPr>
      </w:pPr>
    </w:p>
    <w:p w14:paraId="2D4E08DE" w14:textId="77777777" w:rsidR="001052C8" w:rsidRPr="00360CB2"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B16E44">
        <w:t xml:space="preserve">etc. </w:t>
      </w:r>
      <w:r w:rsidRPr="00360CB2">
        <w:t>Signature lines indicate review and approval to submit your Data Notebook.</w:t>
      </w:r>
    </w:p>
    <w:p w14:paraId="25B702E5" w14:textId="77777777" w:rsidR="001052C8" w:rsidRPr="00360CB2" w:rsidRDefault="001052C8" w:rsidP="001052C8">
      <w:pPr>
        <w:pStyle w:val="BodyText"/>
        <w:numPr>
          <w:ilvl w:val="0"/>
          <w:numId w:val="2"/>
        </w:numPr>
        <w:spacing w:after="200" w:line="240" w:lineRule="auto"/>
      </w:pPr>
      <w:r w:rsidRPr="00360CB2">
        <w:rPr>
          <w:b/>
        </w:rPr>
        <w:t>What process was used to complete this Data Notebook?  Please check all that apply</w:t>
      </w:r>
      <w:r w:rsidRPr="00360CB2">
        <w:t xml:space="preserve">.    </w:t>
      </w:r>
    </w:p>
    <w:p w14:paraId="78F6C149" w14:textId="77777777" w:rsidR="001052C8" w:rsidRPr="00360CB2" w:rsidRDefault="001052C8" w:rsidP="001052C8">
      <w:pPr>
        <w:spacing w:line="240" w:lineRule="auto"/>
        <w:ind w:left="1170" w:hanging="450"/>
        <w:rPr>
          <w:rFonts w:ascii="Arial" w:hAnsi="Arial" w:cs="Arial"/>
          <w:sz w:val="24"/>
          <w:szCs w:val="24"/>
        </w:rPr>
      </w:pPr>
      <w:r w:rsidRPr="00360CB2">
        <w:rPr>
          <w:rFonts w:ascii="Arial" w:hAnsi="Arial" w:cs="Arial"/>
          <w:sz w:val="24"/>
          <w:szCs w:val="24"/>
        </w:rPr>
        <w:t>___ MH Board reviewed W.I.C. 5604.2 regarding the reporting roles of mental health boards and commissions.</w:t>
      </w:r>
    </w:p>
    <w:p w14:paraId="2D621345" w14:textId="77777777" w:rsidR="001052C8" w:rsidRPr="00360CB2" w:rsidRDefault="001052C8" w:rsidP="001052C8">
      <w:pPr>
        <w:pStyle w:val="BodyText"/>
        <w:spacing w:line="240" w:lineRule="auto"/>
        <w:ind w:firstLine="720"/>
        <w:rPr>
          <w:b/>
        </w:rPr>
      </w:pPr>
      <w:r w:rsidRPr="00360CB2">
        <w:t>___</w:t>
      </w:r>
      <w:r w:rsidRPr="00360CB2">
        <w:rPr>
          <w:u w:val="single"/>
        </w:rPr>
        <w:t xml:space="preserve"> </w:t>
      </w:r>
      <w:r w:rsidRPr="00360CB2">
        <w:t xml:space="preserve">MH Board completed majority of the Data Notebook </w:t>
      </w:r>
    </w:p>
    <w:p w14:paraId="2689FA63" w14:textId="5D592AC0" w:rsidR="001052C8" w:rsidRPr="00D94D03" w:rsidRDefault="00041572" w:rsidP="001052C8">
      <w:pPr>
        <w:pStyle w:val="BodyText"/>
        <w:spacing w:line="240" w:lineRule="auto"/>
        <w:ind w:left="720"/>
        <w:rPr>
          <w:b/>
        </w:rPr>
      </w:pPr>
      <w:r w:rsidRPr="00D94D03">
        <w:rPr>
          <w:b/>
          <w:bCs/>
        </w:rPr>
        <w:t xml:space="preserve">X   </w:t>
      </w:r>
      <w:r w:rsidR="001052C8" w:rsidRPr="00D94D03">
        <w:t xml:space="preserve"> County staff and/or Director completed majority of the Data Notebook</w:t>
      </w:r>
    </w:p>
    <w:p w14:paraId="165763E9" w14:textId="7C6EB4BF" w:rsidR="001052C8" w:rsidRPr="00D94D03" w:rsidRDefault="00041572" w:rsidP="001052C8">
      <w:pPr>
        <w:pStyle w:val="BodyText"/>
        <w:spacing w:line="240" w:lineRule="auto"/>
        <w:ind w:left="720"/>
      </w:pPr>
      <w:r w:rsidRPr="00D94D03">
        <w:rPr>
          <w:b/>
          <w:bCs/>
        </w:rPr>
        <w:t xml:space="preserve">X   </w:t>
      </w:r>
      <w:r w:rsidRPr="00D94D03">
        <w:t xml:space="preserve"> </w:t>
      </w:r>
      <w:r w:rsidR="001052C8" w:rsidRPr="00D94D03">
        <w:t>Data Notebook placed on Agenda and discussed at Board meeting</w:t>
      </w:r>
    </w:p>
    <w:p w14:paraId="31A0A11C" w14:textId="1E8AB7C1" w:rsidR="001052C8" w:rsidRPr="00D94D03" w:rsidRDefault="00041572" w:rsidP="001052C8">
      <w:pPr>
        <w:pStyle w:val="BodyText"/>
        <w:spacing w:line="240" w:lineRule="auto"/>
        <w:ind w:left="720"/>
        <w:rPr>
          <w:b/>
        </w:rPr>
      </w:pPr>
      <w:r w:rsidRPr="00D94D03">
        <w:rPr>
          <w:b/>
          <w:bCs/>
        </w:rPr>
        <w:t xml:space="preserve">X   </w:t>
      </w:r>
      <w:r w:rsidRPr="00D94D03">
        <w:t xml:space="preserve"> </w:t>
      </w:r>
      <w:r w:rsidR="001052C8" w:rsidRPr="00D94D03">
        <w:t>MH Board work group or temporary ad hoc committee worked on it</w:t>
      </w:r>
    </w:p>
    <w:p w14:paraId="7A51833D" w14:textId="77777777" w:rsidR="001052C8" w:rsidRPr="00D94D03" w:rsidRDefault="001052C8" w:rsidP="001052C8">
      <w:pPr>
        <w:pStyle w:val="BodyText"/>
        <w:spacing w:line="240" w:lineRule="auto"/>
        <w:ind w:left="720"/>
      </w:pPr>
      <w:r w:rsidRPr="00D94D03">
        <w:t xml:space="preserve">___ MH Board partnered with county staff or director </w:t>
      </w:r>
    </w:p>
    <w:p w14:paraId="2424B3B9" w14:textId="7D030C40" w:rsidR="001052C8" w:rsidRPr="00360CB2" w:rsidRDefault="00041572" w:rsidP="001052C8">
      <w:pPr>
        <w:pStyle w:val="BodyText"/>
        <w:spacing w:line="240" w:lineRule="auto"/>
        <w:ind w:left="1170" w:hanging="450"/>
      </w:pPr>
      <w:r w:rsidRPr="00D94D03">
        <w:rPr>
          <w:b/>
          <w:bCs/>
        </w:rPr>
        <w:t xml:space="preserve">X   </w:t>
      </w:r>
      <w:r w:rsidRPr="00D94D03">
        <w:t xml:space="preserve"> </w:t>
      </w:r>
      <w:r w:rsidR="001052C8" w:rsidRPr="00360CB2">
        <w:t>MH Board submitted a copy of the Data Notebook to the County Board of Supervisors or other designated body as part of their reporting function.</w:t>
      </w:r>
    </w:p>
    <w:p w14:paraId="2F0F7DB9" w14:textId="77777777" w:rsidR="001052C8" w:rsidRPr="00360CB2" w:rsidRDefault="001052C8" w:rsidP="001052C8">
      <w:pPr>
        <w:pStyle w:val="BodyText"/>
        <w:spacing w:line="240" w:lineRule="auto"/>
        <w:ind w:left="720"/>
      </w:pPr>
      <w:r w:rsidRPr="00360CB2">
        <w:t>___Other; please describe:  _______________________________________</w:t>
      </w:r>
      <w:r w:rsidRPr="00360CB2">
        <w:rPr>
          <w:b/>
        </w:rPr>
        <w:t>.</w:t>
      </w:r>
    </w:p>
    <w:p w14:paraId="005700EC" w14:textId="77777777" w:rsidR="001052C8" w:rsidRPr="00360CB2" w:rsidRDefault="001052C8" w:rsidP="001052C8">
      <w:pPr>
        <w:pStyle w:val="BodyText"/>
        <w:spacing w:after="0" w:line="240" w:lineRule="auto"/>
        <w:rPr>
          <w:b/>
          <w:sz w:val="20"/>
          <w:szCs w:val="20"/>
        </w:rPr>
      </w:pPr>
    </w:p>
    <w:p w14:paraId="24CB01A1" w14:textId="77777777" w:rsidR="001052C8" w:rsidRPr="00360CB2" w:rsidRDefault="001052C8" w:rsidP="001052C8">
      <w:pPr>
        <w:pStyle w:val="BodyText"/>
        <w:numPr>
          <w:ilvl w:val="0"/>
          <w:numId w:val="2"/>
        </w:numPr>
        <w:spacing w:after="0" w:line="240" w:lineRule="auto"/>
        <w:rPr>
          <w:b/>
        </w:rPr>
      </w:pPr>
      <w:r w:rsidRPr="00360CB2">
        <w:rPr>
          <w:b/>
        </w:rPr>
        <w:t>Does your Board have designated staff to support your activities?</w:t>
      </w:r>
    </w:p>
    <w:p w14:paraId="1B0A3131" w14:textId="2FBAD3C0" w:rsidR="001052C8" w:rsidRPr="002E2A2A" w:rsidRDefault="001052C8" w:rsidP="001052C8">
      <w:pPr>
        <w:pStyle w:val="BodyText"/>
        <w:spacing w:line="240" w:lineRule="auto"/>
        <w:ind w:left="1440"/>
        <w:rPr>
          <w:b/>
        </w:rPr>
      </w:pPr>
      <w:r w:rsidRPr="00D94D03">
        <w:t>Yes</w:t>
      </w:r>
      <w:r w:rsidR="00364309" w:rsidRPr="00D94D03">
        <w:t xml:space="preserve"> </w:t>
      </w:r>
      <w:r w:rsidR="00364309" w:rsidRPr="00D94D03">
        <w:rPr>
          <w:b/>
          <w:bCs/>
        </w:rPr>
        <w:t>X</w:t>
      </w:r>
      <w:r w:rsidR="00364309" w:rsidRPr="00D94D03">
        <w:t xml:space="preserve"> </w:t>
      </w:r>
      <w:r w:rsidRPr="00D94D03">
        <w:t xml:space="preserve">     </w:t>
      </w:r>
      <w:r w:rsidRPr="002E2A2A">
        <w:t>No___</w:t>
      </w:r>
    </w:p>
    <w:p w14:paraId="710DF366" w14:textId="0C1E5A58" w:rsidR="001052C8" w:rsidRPr="00D94D03" w:rsidRDefault="001052C8" w:rsidP="001052C8">
      <w:pPr>
        <w:pStyle w:val="BodyText"/>
        <w:spacing w:line="240" w:lineRule="auto"/>
        <w:ind w:left="1440"/>
        <w:rPr>
          <w:b/>
        </w:rPr>
      </w:pPr>
      <w:r w:rsidRPr="002E2A2A">
        <w:t>If yes, please provide their job classification</w:t>
      </w:r>
      <w:r w:rsidR="00364309">
        <w:t xml:space="preserve">: </w:t>
      </w:r>
      <w:r w:rsidRPr="002E2A2A">
        <w:t xml:space="preserve"> </w:t>
      </w:r>
      <w:r w:rsidR="00364309" w:rsidRPr="00D94D03">
        <w:rPr>
          <w:b/>
          <w:bCs/>
        </w:rPr>
        <w:t>Behavioral Health Administrator</w:t>
      </w:r>
      <w:r w:rsidRPr="00D94D03">
        <w:t xml:space="preserve">  </w:t>
      </w:r>
    </w:p>
    <w:p w14:paraId="3F3F7EA6" w14:textId="77777777" w:rsidR="001052C8" w:rsidRPr="00887C0B" w:rsidRDefault="001052C8" w:rsidP="001052C8">
      <w:pPr>
        <w:pStyle w:val="BodyText"/>
        <w:numPr>
          <w:ilvl w:val="0"/>
          <w:numId w:val="2"/>
        </w:numPr>
        <w:spacing w:before="240" w:after="200" w:line="240" w:lineRule="auto"/>
        <w:rPr>
          <w:b/>
        </w:rPr>
      </w:pPr>
      <w:r w:rsidRPr="00887C0B">
        <w:rPr>
          <w:b/>
        </w:rPr>
        <w:t>What is the best method for contacting this staff member or board liaison?</w:t>
      </w:r>
    </w:p>
    <w:p w14:paraId="01EA840B" w14:textId="6B77295C" w:rsidR="005C0D7E" w:rsidRPr="002E2A2A" w:rsidRDefault="001052C8" w:rsidP="005C0D7E">
      <w:pPr>
        <w:pStyle w:val="BodyText"/>
        <w:spacing w:line="240" w:lineRule="auto"/>
        <w:ind w:left="720"/>
      </w:pPr>
      <w:r w:rsidRPr="00887C0B">
        <w:tab/>
      </w:r>
      <w:bookmarkStart w:id="11" w:name="_GoBack"/>
      <w:bookmarkEnd w:id="11"/>
    </w:p>
    <w:p w14:paraId="19E02716" w14:textId="6C7CF168"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______________________________</w:t>
      </w:r>
    </w:p>
    <w:p w14:paraId="47484418" w14:textId="77777777"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t>REMINDER:</w:t>
      </w:r>
      <w:r>
        <w:rPr>
          <w:rFonts w:ascii="Arial" w:hAnsi="Arial" w:cs="Arial"/>
          <w:b/>
          <w:sz w:val="24"/>
          <w:szCs w:val="24"/>
        </w:rPr>
        <w:t xml:space="preserve">  Please su</w:t>
      </w:r>
      <w:r w:rsidR="00B16E44">
        <w:rPr>
          <w:rFonts w:ascii="Arial" w:hAnsi="Arial" w:cs="Arial"/>
          <w:b/>
          <w:sz w:val="24"/>
          <w:szCs w:val="24"/>
        </w:rPr>
        <w:t>bmit this Data Notebook by October 15</w:t>
      </w:r>
      <w:r>
        <w:rPr>
          <w:rFonts w:ascii="Arial" w:hAnsi="Arial" w:cs="Arial"/>
          <w:b/>
          <w:sz w:val="24"/>
          <w:szCs w:val="24"/>
        </w:rPr>
        <w:t xml:space="preserve">, 2019.  </w:t>
      </w:r>
    </w:p>
    <w:p w14:paraId="3A692309" w14:textId="77777777" w:rsidR="001052C8" w:rsidRPr="00014D13" w:rsidRDefault="001052C8" w:rsidP="001052C8">
      <w:pPr>
        <w:rPr>
          <w:rFonts w:ascii="Arial" w:hAnsi="Arial" w:cs="Arial"/>
          <w:b/>
          <w:sz w:val="24"/>
          <w:szCs w:val="24"/>
        </w:rPr>
      </w:pPr>
    </w:p>
    <w:p w14:paraId="6E71F3B2"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249EF54B"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0134FB04" w14:textId="77777777" w:rsidR="001052C8" w:rsidRPr="00014D13" w:rsidRDefault="001052C8" w:rsidP="001052C8">
      <w:pPr>
        <w:rPr>
          <w:rFonts w:ascii="Arial" w:hAnsi="Arial" w:cs="Arial"/>
          <w:sz w:val="24"/>
          <w:szCs w:val="24"/>
        </w:rPr>
      </w:pPr>
    </w:p>
    <w:p w14:paraId="688E87D7"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3EFE3692" w14:textId="77777777" w:rsidR="001052C8" w:rsidRPr="00014D13" w:rsidRDefault="005C0D7E" w:rsidP="001052C8">
      <w:pPr>
        <w:rPr>
          <w:rFonts w:ascii="Arial" w:hAnsi="Arial" w:cs="Arial"/>
          <w:b/>
          <w:sz w:val="24"/>
          <w:szCs w:val="24"/>
        </w:rPr>
      </w:pPr>
      <w:hyperlink r:id="rId24"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398060D2" w14:textId="77777777" w:rsidR="001052C8" w:rsidRPr="00014D13" w:rsidRDefault="001052C8" w:rsidP="001052C8">
      <w:pPr>
        <w:rPr>
          <w:rFonts w:ascii="Arial" w:hAnsi="Arial" w:cs="Arial"/>
          <w:b/>
          <w:sz w:val="24"/>
          <w:szCs w:val="24"/>
        </w:rPr>
      </w:pPr>
    </w:p>
    <w:p w14:paraId="0D0F33B4"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1B3F4AF2"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662AF57C" w14:textId="77777777" w:rsidR="001052C8" w:rsidRPr="00014D13" w:rsidRDefault="001052C8" w:rsidP="001052C8">
      <w:pPr>
        <w:rPr>
          <w:rFonts w:ascii="Arial" w:hAnsi="Arial" w:cs="Arial"/>
          <w:b/>
          <w:sz w:val="24"/>
          <w:szCs w:val="24"/>
        </w:rPr>
      </w:pPr>
    </w:p>
    <w:p w14:paraId="19189281"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5EB92D63" w14:textId="77777777" w:rsidR="001052C8" w:rsidRPr="00B12752" w:rsidRDefault="001052C8" w:rsidP="00B12752">
      <w:pPr>
        <w:spacing w:after="0"/>
        <w:ind w:left="360"/>
        <w:rPr>
          <w:rFonts w:ascii="Arial" w:hAnsi="Arial" w:cs="Arial"/>
          <w:sz w:val="24"/>
          <w:szCs w:val="24"/>
        </w:rPr>
      </w:pPr>
      <w:r w:rsidRPr="00B12752">
        <w:rPr>
          <w:rFonts w:ascii="Arial" w:hAnsi="Arial" w:cs="Arial"/>
          <w:sz w:val="24"/>
          <w:szCs w:val="24"/>
        </w:rPr>
        <w:t>Data Notebook</w:t>
      </w:r>
    </w:p>
    <w:p w14:paraId="010F1698" w14:textId="77777777" w:rsidR="001052C8" w:rsidRPr="00B12752" w:rsidRDefault="003D0071" w:rsidP="00B12752">
      <w:pPr>
        <w:spacing w:after="0"/>
        <w:ind w:left="360"/>
        <w:rPr>
          <w:rFonts w:ascii="Arial" w:hAnsi="Arial" w:cs="Arial"/>
          <w:sz w:val="24"/>
          <w:szCs w:val="24"/>
        </w:rPr>
      </w:pPr>
      <w:r w:rsidRPr="00B12752">
        <w:rPr>
          <w:rFonts w:ascii="Arial" w:hAnsi="Arial" w:cs="Arial"/>
          <w:sz w:val="24"/>
          <w:szCs w:val="24"/>
        </w:rPr>
        <w:t>California Behavior</w:t>
      </w:r>
      <w:r w:rsidR="001052C8" w:rsidRPr="00B12752">
        <w:rPr>
          <w:rFonts w:ascii="Arial" w:hAnsi="Arial" w:cs="Arial"/>
          <w:sz w:val="24"/>
          <w:szCs w:val="24"/>
        </w:rPr>
        <w:t>al Health Planning Council</w:t>
      </w:r>
    </w:p>
    <w:p w14:paraId="3AE280B6" w14:textId="77777777" w:rsidR="001052C8" w:rsidRPr="00B12752" w:rsidRDefault="001052C8" w:rsidP="00B12752">
      <w:pPr>
        <w:spacing w:after="0"/>
        <w:ind w:left="360"/>
        <w:rPr>
          <w:rFonts w:ascii="Arial" w:hAnsi="Arial" w:cs="Arial"/>
          <w:sz w:val="24"/>
          <w:szCs w:val="24"/>
        </w:rPr>
      </w:pPr>
      <w:r w:rsidRPr="00B12752">
        <w:rPr>
          <w:rFonts w:ascii="Arial" w:hAnsi="Arial" w:cs="Arial"/>
          <w:sz w:val="24"/>
          <w:szCs w:val="24"/>
        </w:rPr>
        <w:t>1501 Capitol Avenue, MS 2706</w:t>
      </w:r>
    </w:p>
    <w:p w14:paraId="1E70A880" w14:textId="77777777" w:rsidR="001052C8" w:rsidRPr="00B12752" w:rsidRDefault="001052C8" w:rsidP="00B12752">
      <w:pPr>
        <w:spacing w:after="0"/>
        <w:ind w:left="360"/>
        <w:rPr>
          <w:rFonts w:ascii="Arial" w:hAnsi="Arial" w:cs="Arial"/>
          <w:sz w:val="24"/>
          <w:szCs w:val="24"/>
        </w:rPr>
      </w:pPr>
      <w:r w:rsidRPr="00B12752">
        <w:rPr>
          <w:rFonts w:ascii="Arial" w:hAnsi="Arial" w:cs="Arial"/>
          <w:sz w:val="24"/>
          <w:szCs w:val="24"/>
        </w:rPr>
        <w:t>P.O. Box 997413</w:t>
      </w:r>
    </w:p>
    <w:p w14:paraId="62FD0865" w14:textId="77777777" w:rsidR="001052C8" w:rsidRPr="00B12752" w:rsidRDefault="001052C8" w:rsidP="00B12752">
      <w:pPr>
        <w:spacing w:after="0"/>
        <w:ind w:left="360"/>
        <w:rPr>
          <w:rFonts w:ascii="Arial" w:hAnsi="Arial" w:cs="Arial"/>
          <w:sz w:val="24"/>
          <w:szCs w:val="24"/>
        </w:rPr>
      </w:pPr>
      <w:r w:rsidRPr="00B12752">
        <w:rPr>
          <w:rFonts w:ascii="Arial" w:hAnsi="Arial" w:cs="Arial"/>
          <w:sz w:val="24"/>
          <w:szCs w:val="24"/>
        </w:rPr>
        <w:t>Sacramento, CA 95899-7413</w:t>
      </w:r>
    </w:p>
    <w:p w14:paraId="2037F8FD" w14:textId="77777777" w:rsidR="001052C8" w:rsidRDefault="001052C8" w:rsidP="00B12752">
      <w:pPr>
        <w:spacing w:after="0"/>
      </w:pPr>
    </w:p>
    <w:p w14:paraId="1E57C3C6" w14:textId="77777777" w:rsidR="00B16E44" w:rsidRDefault="00B16E44" w:rsidP="001052C8"/>
    <w:p w14:paraId="27FE4FCF" w14:textId="77777777" w:rsidR="00B12752" w:rsidRDefault="00B12752" w:rsidP="001052C8"/>
    <w:p w14:paraId="6248799C" w14:textId="77777777" w:rsidR="00B16E44" w:rsidRPr="00152E3F" w:rsidRDefault="00B16E44" w:rsidP="00B16E44">
      <w:pPr>
        <w:jc w:val="center"/>
      </w:pPr>
      <w:r>
        <w:rPr>
          <w:noProof/>
        </w:rPr>
        <w:drawing>
          <wp:inline distT="0" distB="0" distL="0" distR="0" wp14:anchorId="573766FB" wp14:editId="0376967D">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84" cy="2290434"/>
                    </a:xfrm>
                    <a:prstGeom prst="rect">
                      <a:avLst/>
                    </a:prstGeom>
                  </pic:spPr>
                </pic:pic>
              </a:graphicData>
            </a:graphic>
          </wp:inline>
        </w:drawing>
      </w:r>
    </w:p>
    <w:p w14:paraId="116E4578" w14:textId="77777777" w:rsidR="00C57A39" w:rsidRDefault="00C57A39"/>
    <w:sectPr w:rsidR="00C57A39" w:rsidSect="00FC775D">
      <w:footerReference w:type="default" r:id="rId26"/>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D76A3" w14:textId="77777777" w:rsidR="0068507D" w:rsidRDefault="0068507D" w:rsidP="00114953">
      <w:pPr>
        <w:spacing w:after="0" w:line="240" w:lineRule="auto"/>
      </w:pPr>
      <w:r>
        <w:separator/>
      </w:r>
    </w:p>
  </w:endnote>
  <w:endnote w:type="continuationSeparator" w:id="0">
    <w:p w14:paraId="43DBCFDC" w14:textId="77777777" w:rsidR="0068507D" w:rsidRDefault="0068507D" w:rsidP="00114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567578"/>
      <w:docPartObj>
        <w:docPartGallery w:val="Page Numbers (Bottom of Page)"/>
        <w:docPartUnique/>
      </w:docPartObj>
    </w:sdtPr>
    <w:sdtEndPr>
      <w:rPr>
        <w:noProof/>
      </w:rPr>
    </w:sdtEndPr>
    <w:sdtContent>
      <w:p w14:paraId="65444776" w14:textId="0E5B8F9C" w:rsidR="00E36D53" w:rsidRDefault="00E36D53">
        <w:pPr>
          <w:pStyle w:val="Footer"/>
          <w:jc w:val="center"/>
        </w:pPr>
        <w:r>
          <w:fldChar w:fldCharType="begin"/>
        </w:r>
        <w:r>
          <w:instrText xml:space="preserve"> PAGE   \* MERGEFORMAT </w:instrText>
        </w:r>
        <w:r>
          <w:fldChar w:fldCharType="separate"/>
        </w:r>
        <w:r w:rsidR="005C0D7E">
          <w:rPr>
            <w:noProof/>
          </w:rPr>
          <w:t>28</w:t>
        </w:r>
        <w:r>
          <w:rPr>
            <w:noProof/>
          </w:rPr>
          <w:fldChar w:fldCharType="end"/>
        </w:r>
      </w:p>
    </w:sdtContent>
  </w:sdt>
  <w:p w14:paraId="0776719B" w14:textId="77777777" w:rsidR="00E36D53" w:rsidRDefault="00E36D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FE05D" w14:textId="77777777" w:rsidR="0068507D" w:rsidRDefault="0068507D" w:rsidP="00114953">
      <w:pPr>
        <w:spacing w:after="0" w:line="240" w:lineRule="auto"/>
      </w:pPr>
      <w:r>
        <w:separator/>
      </w:r>
    </w:p>
  </w:footnote>
  <w:footnote w:type="continuationSeparator" w:id="0">
    <w:p w14:paraId="2541BE40" w14:textId="77777777" w:rsidR="0068507D" w:rsidRDefault="0068507D" w:rsidP="00114953">
      <w:pPr>
        <w:spacing w:after="0" w:line="240" w:lineRule="auto"/>
      </w:pPr>
      <w:r>
        <w:continuationSeparator/>
      </w:r>
    </w:p>
  </w:footnote>
  <w:footnote w:id="1">
    <w:p w14:paraId="0B02470B" w14:textId="77777777" w:rsidR="00E36D53" w:rsidRDefault="00E36D53" w:rsidP="00114953">
      <w:pPr>
        <w:pStyle w:val="FootnoteText"/>
      </w:pPr>
      <w:r>
        <w:rPr>
          <w:rStyle w:val="FootnoteReference"/>
        </w:rPr>
        <w:footnoteRef/>
      </w:r>
      <w:r>
        <w:t xml:space="preserve"> W.I.C. 5604.2, regarding mandated reporting roles of MH Boards and Commissions in California.</w:t>
      </w:r>
    </w:p>
  </w:footnote>
  <w:footnote w:id="2">
    <w:p w14:paraId="716C24B2" w14:textId="77777777" w:rsidR="00E36D53" w:rsidRDefault="00E36D53" w:rsidP="00114953">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5CC8A73D" w14:textId="77777777" w:rsidR="00E36D53" w:rsidRPr="00E701EB" w:rsidRDefault="00E36D53" w:rsidP="00114953">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18C4C2A1" w14:textId="77777777" w:rsidR="00E36D53" w:rsidRDefault="00E36D53" w:rsidP="00114953">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4F6B4A71" w14:textId="77777777" w:rsidR="00E36D53" w:rsidRDefault="00E36D53" w:rsidP="00114953">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6213B47B" w14:textId="77777777" w:rsidR="00E36D53" w:rsidRDefault="00E36D53" w:rsidP="00114953">
      <w:pPr>
        <w:pStyle w:val="FootnoteText"/>
      </w:pPr>
      <w:r>
        <w:rPr>
          <w:rStyle w:val="FootnoteReference"/>
        </w:rPr>
        <w:footnoteRef/>
      </w:r>
      <w:r>
        <w:t xml:space="preserve"> </w:t>
      </w:r>
      <w:hyperlink r:id="rId5" w:history="1">
        <w:r w:rsidRPr="00E5176B">
          <w:rPr>
            <w:rStyle w:val="Hyperlink"/>
          </w:rPr>
          <w:t>www.NYTimes.com</w:t>
        </w:r>
      </w:hyperlink>
      <w:r>
        <w:t xml:space="preserve">, June 5, 2019.  California Today: Homeless Populations Are Surging.  Here’s </w:t>
      </w:r>
      <w:proofErr w:type="gramStart"/>
      <w:r>
        <w:t>Why</w:t>
      </w:r>
      <w:proofErr w:type="gramEnd"/>
      <w:r>
        <w:t>.</w:t>
      </w:r>
    </w:p>
  </w:footnote>
  <w:footnote w:id="7">
    <w:p w14:paraId="28FFADF3" w14:textId="77777777" w:rsidR="00E36D53" w:rsidRDefault="00E36D53" w:rsidP="00114953">
      <w:pPr>
        <w:pStyle w:val="FootnoteText"/>
      </w:pPr>
      <w:r>
        <w:rPr>
          <w:rStyle w:val="FootnoteReference"/>
        </w:rPr>
        <w:footnoteRef/>
      </w:r>
      <w:r>
        <w:t xml:space="preserve"> Your county data may be grouped with other counties, depending on the assigned group for federal “Continuum of Care” (</w:t>
      </w:r>
      <w:proofErr w:type="spellStart"/>
      <w:r>
        <w:t>CoC</w:t>
      </w:r>
      <w:proofErr w:type="spellEnd"/>
      <w:r>
        <w:t xml:space="preserve">) designation.  Example: data for the </w:t>
      </w:r>
      <w:proofErr w:type="spellStart"/>
      <w:r w:rsidRPr="00436027">
        <w:rPr>
          <w:b/>
        </w:rPr>
        <w:t>CoC</w:t>
      </w:r>
      <w:proofErr w:type="spellEnd"/>
      <w:r w:rsidRPr="00436027">
        <w:rPr>
          <w:b/>
        </w:rPr>
        <w:t xml:space="preserve"> CA-516</w:t>
      </w:r>
      <w:r>
        <w:t xml:space="preserve"> includes Redding/Shasta, Siskiyou, Sierra, Lassen, Plumas, Del Norte, and Modoc Counties.  The annual HUD “Point-in-Time” counts of homeless persons for all California counties are at:  </w:t>
      </w:r>
    </w:p>
    <w:p w14:paraId="73C0FFE4" w14:textId="77777777" w:rsidR="00E36D53" w:rsidRDefault="005C0D7E" w:rsidP="00114953">
      <w:pPr>
        <w:pStyle w:val="FootnoteText"/>
      </w:pPr>
      <w:hyperlink r:id="rId6" w:history="1">
        <w:r w:rsidR="00E36D53" w:rsidRPr="0067604E">
          <w:rPr>
            <w:rStyle w:val="Hyperlink"/>
          </w:rPr>
          <w:t>https://www.hudexchange.info/programs/coc/coc-homeless-populations-and-subpopulations-reports/?filter_Year=2018&amp;filter_Scope=CoC&amp;filter_State=CA&amp;filter_CoC=&amp;program+Coc&amp;group=PopSub</w:t>
        </w:r>
      </w:hyperlink>
      <w:r w:rsidR="00E36D53">
        <w:t>.</w:t>
      </w:r>
    </w:p>
  </w:footnote>
  <w:footnote w:id="8">
    <w:p w14:paraId="4E25CC02" w14:textId="77777777" w:rsidR="00E36D53" w:rsidRDefault="00E36D53" w:rsidP="00114953">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1B103E13" w14:textId="77777777" w:rsidR="00E36D53" w:rsidRDefault="00E36D53" w:rsidP="00114953">
      <w:pPr>
        <w:pStyle w:val="FootnoteText"/>
      </w:pPr>
      <w:r>
        <w:rPr>
          <w:rStyle w:val="FootnoteReference"/>
        </w:rPr>
        <w:footnoteRef/>
      </w:r>
      <w:r>
        <w:t xml:space="preserve"> SAMHSA, Treatment Improvement Protocol (TIP) 57.</w:t>
      </w:r>
    </w:p>
  </w:footnote>
  <w:footnote w:id="10">
    <w:p w14:paraId="592A0E1B" w14:textId="77777777" w:rsidR="00E36D53" w:rsidRDefault="00E36D53" w:rsidP="00114953">
      <w:pPr>
        <w:pStyle w:val="FootnoteText"/>
      </w:pPr>
      <w:r>
        <w:rPr>
          <w:rStyle w:val="FootnoteReference"/>
        </w:rPr>
        <w:footnoteRef/>
      </w:r>
      <w:r>
        <w:t xml:space="preserve"> NSARC: National Epidemiological Survey on Alcohol and Related Conditions, 2012.</w:t>
      </w:r>
    </w:p>
  </w:footnote>
  <w:footnote w:id="11">
    <w:p w14:paraId="3D6C0C48" w14:textId="77777777" w:rsidR="00E36D53" w:rsidRDefault="00E36D53" w:rsidP="00114953">
      <w:pPr>
        <w:pStyle w:val="FootnoteText"/>
      </w:pPr>
      <w:r>
        <w:rPr>
          <w:rStyle w:val="FootnoteReference"/>
        </w:rPr>
        <w:footnoteRef/>
      </w:r>
      <w:r>
        <w:t xml:space="preserve"> SAMHSA, TIP 57, page 47.</w:t>
      </w:r>
    </w:p>
  </w:footnote>
  <w:footnote w:id="12">
    <w:p w14:paraId="75200443" w14:textId="77777777" w:rsidR="00E36D53" w:rsidRDefault="00E36D53" w:rsidP="00114953">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et al.</w:t>
      </w:r>
      <w:proofErr w:type="gramStart"/>
      <w:r>
        <w:t>,:</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14:paraId="685083EF" w14:textId="77777777" w:rsidR="00E36D53" w:rsidRPr="001249CE" w:rsidRDefault="00E36D53" w:rsidP="00114953">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73E262EE" w14:textId="77777777" w:rsidR="00E36D53" w:rsidRDefault="00E36D53" w:rsidP="00114953">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4EFA2F02" w14:textId="77777777" w:rsidR="00E36D53" w:rsidRDefault="00E36D53" w:rsidP="00114953">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14:paraId="6EEA44F4" w14:textId="77777777" w:rsidR="00E36D53" w:rsidRPr="00337A43" w:rsidRDefault="00E36D53" w:rsidP="00114953">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2C642DB1" w14:textId="77777777" w:rsidR="00E36D53" w:rsidRPr="00337A43" w:rsidRDefault="00E36D53" w:rsidP="00114953">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1A39AC41" w14:textId="77777777" w:rsidR="00E36D53" w:rsidRPr="00765E6C" w:rsidRDefault="00E36D53" w:rsidP="00114953">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319201FF" w14:textId="77777777" w:rsidR="00E36D53" w:rsidRPr="00765E6C" w:rsidRDefault="00E36D53" w:rsidP="00114953">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496358F2" w14:textId="77777777" w:rsidR="00E36D53" w:rsidRPr="00765E6C" w:rsidRDefault="00E36D53" w:rsidP="00114953">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0358166E" w14:textId="77777777" w:rsidR="00E36D53" w:rsidRDefault="00E36D53" w:rsidP="00114953">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65613D9F" w14:textId="77777777" w:rsidR="00E36D53" w:rsidRDefault="00E36D53" w:rsidP="00114953">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5E85D76C" w14:textId="77777777" w:rsidR="00E36D53" w:rsidRDefault="00E36D53" w:rsidP="00114953">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C03EA2BA"/>
    <w:lvl w:ilvl="0" w:tplc="64DA5442">
      <w:start w:val="1"/>
      <w:numFmt w:val="lowerLetter"/>
      <w:lvlText w:val="%1."/>
      <w:lvlJc w:val="left"/>
      <w:pPr>
        <w:ind w:left="1080" w:hanging="360"/>
      </w:pPr>
      <w:rPr>
        <w:rFonts w:hint="default"/>
        <w:b/>
        <w:bCs w:val="0"/>
        <w:i w:val="0"/>
        <w:i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32111"/>
    <w:rsid w:val="00041572"/>
    <w:rsid w:val="000B365C"/>
    <w:rsid w:val="000B656F"/>
    <w:rsid w:val="001052C8"/>
    <w:rsid w:val="001078D9"/>
    <w:rsid w:val="00114953"/>
    <w:rsid w:val="00197076"/>
    <w:rsid w:val="00243C10"/>
    <w:rsid w:val="002920FF"/>
    <w:rsid w:val="00293647"/>
    <w:rsid w:val="002F5325"/>
    <w:rsid w:val="00320B0D"/>
    <w:rsid w:val="003226CE"/>
    <w:rsid w:val="0034568B"/>
    <w:rsid w:val="0034581B"/>
    <w:rsid w:val="00345C19"/>
    <w:rsid w:val="00360CB2"/>
    <w:rsid w:val="00364309"/>
    <w:rsid w:val="003D0071"/>
    <w:rsid w:val="00527E95"/>
    <w:rsid w:val="00542B92"/>
    <w:rsid w:val="005B0E19"/>
    <w:rsid w:val="005C0D7E"/>
    <w:rsid w:val="006359C3"/>
    <w:rsid w:val="00657562"/>
    <w:rsid w:val="0068507D"/>
    <w:rsid w:val="006C5DBC"/>
    <w:rsid w:val="007A6299"/>
    <w:rsid w:val="007F088B"/>
    <w:rsid w:val="00800F40"/>
    <w:rsid w:val="00887C0B"/>
    <w:rsid w:val="00896DAF"/>
    <w:rsid w:val="008A4D1E"/>
    <w:rsid w:val="008A625C"/>
    <w:rsid w:val="008B1C25"/>
    <w:rsid w:val="00925409"/>
    <w:rsid w:val="00991368"/>
    <w:rsid w:val="00A03430"/>
    <w:rsid w:val="00A21ED4"/>
    <w:rsid w:val="00A30819"/>
    <w:rsid w:val="00A343D8"/>
    <w:rsid w:val="00A7524C"/>
    <w:rsid w:val="00AE40C4"/>
    <w:rsid w:val="00B12752"/>
    <w:rsid w:val="00B16E44"/>
    <w:rsid w:val="00B3680A"/>
    <w:rsid w:val="00B6083F"/>
    <w:rsid w:val="00B81D86"/>
    <w:rsid w:val="00BA76F8"/>
    <w:rsid w:val="00C256DC"/>
    <w:rsid w:val="00C33782"/>
    <w:rsid w:val="00C57A39"/>
    <w:rsid w:val="00CC5333"/>
    <w:rsid w:val="00CC53BA"/>
    <w:rsid w:val="00D3220B"/>
    <w:rsid w:val="00D56990"/>
    <w:rsid w:val="00D94D03"/>
    <w:rsid w:val="00DA3059"/>
    <w:rsid w:val="00E178D5"/>
    <w:rsid w:val="00E31F71"/>
    <w:rsid w:val="00E36D53"/>
    <w:rsid w:val="00E47C73"/>
    <w:rsid w:val="00E747DE"/>
    <w:rsid w:val="00EA6C31"/>
    <w:rsid w:val="00EA79AD"/>
    <w:rsid w:val="00EC3961"/>
    <w:rsid w:val="00F32388"/>
    <w:rsid w:val="00F42338"/>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82ED6"/>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495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114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953"/>
  </w:style>
  <w:style w:type="paragraph" w:styleId="Footer">
    <w:name w:val="footer"/>
    <w:basedOn w:val="Normal"/>
    <w:link w:val="FooterChar"/>
    <w:uiPriority w:val="99"/>
    <w:unhideWhenUsed/>
    <w:rsid w:val="00114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953"/>
  </w:style>
  <w:style w:type="character" w:customStyle="1" w:styleId="Heading2Char">
    <w:name w:val="Heading 2 Char"/>
    <w:basedOn w:val="DefaultParagraphFont"/>
    <w:link w:val="Heading2"/>
    <w:uiPriority w:val="9"/>
    <w:rsid w:val="00114953"/>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11495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114953"/>
    <w:rPr>
      <w:rFonts w:ascii="Calibri" w:eastAsia="Calibri" w:hAnsi="Calibri" w:cs="Times New Roman"/>
      <w:sz w:val="20"/>
      <w:szCs w:val="20"/>
    </w:rPr>
  </w:style>
  <w:style w:type="character" w:styleId="FootnoteReference">
    <w:name w:val="footnote reference"/>
    <w:uiPriority w:val="99"/>
    <w:semiHidden/>
    <w:unhideWhenUsed/>
    <w:rsid w:val="00114953"/>
    <w:rPr>
      <w:vertAlign w:val="superscript"/>
    </w:rPr>
  </w:style>
  <w:style w:type="paragraph" w:customStyle="1" w:styleId="Default">
    <w:name w:val="Default"/>
    <w:rsid w:val="00114953"/>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114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49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953"/>
    <w:rPr>
      <w:rFonts w:ascii="Segoe UI" w:hAnsi="Segoe UI" w:cs="Segoe UI"/>
      <w:sz w:val="18"/>
      <w:szCs w:val="18"/>
    </w:rPr>
  </w:style>
  <w:style w:type="character" w:styleId="Strong">
    <w:name w:val="Strong"/>
    <w:basedOn w:val="DefaultParagraphFont"/>
    <w:uiPriority w:val="22"/>
    <w:qFormat/>
    <w:rsid w:val="00114953"/>
    <w:rPr>
      <w:b/>
      <w:bCs/>
    </w:rPr>
  </w:style>
  <w:style w:type="character" w:styleId="HTMLCite">
    <w:name w:val="HTML Cite"/>
    <w:basedOn w:val="DefaultParagraphFont"/>
    <w:uiPriority w:val="99"/>
    <w:semiHidden/>
    <w:unhideWhenUsed/>
    <w:rsid w:val="00114953"/>
    <w:rPr>
      <w:i w:val="0"/>
      <w:iCs w:val="0"/>
      <w:color w:val="006D21"/>
    </w:rPr>
  </w:style>
  <w:style w:type="character" w:customStyle="1" w:styleId="e24kjd">
    <w:name w:val="e24kjd"/>
    <w:basedOn w:val="DefaultParagraphFont"/>
    <w:rsid w:val="00114953"/>
  </w:style>
  <w:style w:type="paragraph" w:styleId="NoSpacing">
    <w:name w:val="No Spacing"/>
    <w:uiPriority w:val="1"/>
    <w:qFormat/>
    <w:rsid w:val="001149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DataNotebook@CMHPC.ca.gov"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6868</Words>
  <Characters>39150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Theresa Comstock</cp:lastModifiedBy>
  <cp:revision>3</cp:revision>
  <cp:lastPrinted>2019-09-23T22:21:00Z</cp:lastPrinted>
  <dcterms:created xsi:type="dcterms:W3CDTF">2020-02-08T00:39:00Z</dcterms:created>
  <dcterms:modified xsi:type="dcterms:W3CDTF">2021-01-19T19:15:00Z</dcterms:modified>
</cp:coreProperties>
</file>