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58" w:rsidRDefault="00574A9E">
      <w:pPr>
        <w:spacing w:before="3" w:after="345" w:line="183" w:lineRule="exact"/>
        <w:jc w:val="center"/>
        <w:textAlignment w:val="baseline"/>
        <w:rPr>
          <w:rFonts w:ascii="Arial" w:eastAsia="Arial" w:hAnsi="Arial"/>
          <w:color w:val="000000"/>
          <w:spacing w:val="16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628015</wp:posOffset>
                </wp:positionH>
                <wp:positionV relativeFrom="page">
                  <wp:posOffset>9615170</wp:posOffset>
                </wp:positionV>
                <wp:extent cx="6303010" cy="144780"/>
                <wp:effectExtent l="0" t="0" r="0" b="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58" w:rsidRDefault="0092761C">
                            <w:pPr>
                              <w:tabs>
                                <w:tab w:val="left" w:pos="4896"/>
                              </w:tabs>
                              <w:spacing w:before="8" w:line="21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3"/>
                                <w:sz w:val="18"/>
                              </w:rPr>
                              <w:tab/>
                              <w:t>1 of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9.45pt;margin-top:757.1pt;width:496.3pt;height:11.4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" filled="f" stroked="f">
                <v:textbox inset="0,0,0,0">
                  <w:txbxContent>
                    <w:p w:rsidR="00915358" w:rsidRDefault="0092761C">
                      <w:pPr>
                        <w:tabs>
                          <w:tab w:val="left" w:pos="4896"/>
                        </w:tabs>
                        <w:spacing w:before="8" w:line="21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3"/>
                          <w:sz w:val="18"/>
                        </w:rPr>
                        <w:tab/>
                        <w:t>1 of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4920"/>
        <w:gridCol w:w="3422"/>
      </w:tblGrid>
      <w:tr w:rsidR="0091535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907" w:type="dxa"/>
            <w:gridSpan w:val="3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574A9E" w:rsidP="00574A9E">
            <w:pPr>
              <w:spacing w:before="75" w:after="81" w:line="246" w:lineRule="exact"/>
              <w:ind w:right="922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21"/>
              </w:rPr>
            </w:pPr>
            <w:r>
              <w:rPr>
                <w:rFonts w:ascii="Tahoma" w:eastAsia="Tahoma" w:hAnsi="Tahoma"/>
                <w:b/>
                <w:color w:val="000000"/>
                <w:sz w:val="21"/>
              </w:rPr>
              <w:t xml:space="preserve">Mental/Behavioral </w:t>
            </w:r>
            <w:r w:rsidR="0092761C">
              <w:rPr>
                <w:rFonts w:ascii="Tahoma" w:eastAsia="Tahoma" w:hAnsi="Tahoma"/>
                <w:b/>
                <w:color w:val="000000"/>
                <w:sz w:val="21"/>
              </w:rPr>
              <w:t>Health Board</w:t>
            </w:r>
            <w:r>
              <w:rPr>
                <w:rFonts w:ascii="Tahoma" w:eastAsia="Tahoma" w:hAnsi="Tahoma"/>
                <w:b/>
                <w:color w:val="000000"/>
                <w:sz w:val="21"/>
              </w:rPr>
              <w:t>/Commission</w:t>
            </w:r>
            <w:r w:rsidR="0092761C">
              <w:rPr>
                <w:rFonts w:ascii="Tahoma" w:eastAsia="Tahoma" w:hAnsi="Tahoma"/>
                <w:b/>
                <w:color w:val="000000"/>
                <w:sz w:val="21"/>
              </w:rPr>
              <w:t>: A</w:t>
            </w:r>
            <w:r>
              <w:rPr>
                <w:rFonts w:ascii="Tahoma" w:eastAsia="Tahoma" w:hAnsi="Tahoma"/>
                <w:b/>
                <w:color w:val="000000"/>
                <w:sz w:val="21"/>
              </w:rPr>
              <w:t>cronyms &amp; Abbreviations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915358" w:rsidRDefault="0092761C">
            <w:pPr>
              <w:spacing w:after="18" w:line="252" w:lineRule="exact"/>
              <w:ind w:left="36"/>
              <w:textAlignment w:val="baseline"/>
              <w:rPr>
                <w:rFonts w:ascii="Tahoma" w:eastAsia="Tahoma" w:hAnsi="Tahoma"/>
                <w:b/>
                <w:color w:val="000000"/>
                <w:sz w:val="17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</w:rPr>
              <w:t>Acronym/ Abbreviation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5358" w:rsidRDefault="0092761C">
            <w:pPr>
              <w:spacing w:before="300" w:after="14" w:line="208" w:lineRule="exact"/>
              <w:ind w:right="1958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7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</w:rPr>
              <w:t>Description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:rsidR="00915358" w:rsidRDefault="0092761C">
            <w:pPr>
              <w:spacing w:before="300" w:after="14" w:line="208" w:lineRule="exact"/>
              <w:ind w:right="714"/>
              <w:jc w:val="right"/>
              <w:textAlignment w:val="baseline"/>
              <w:rPr>
                <w:rFonts w:ascii="Tahoma" w:eastAsia="Tahoma" w:hAnsi="Tahoma"/>
                <w:b/>
                <w:color w:val="000000"/>
                <w:sz w:val="17"/>
              </w:rPr>
            </w:pPr>
            <w:r>
              <w:rPr>
                <w:rFonts w:ascii="Tahoma" w:eastAsia="Tahoma" w:hAnsi="Tahoma"/>
                <w:b/>
                <w:color w:val="000000"/>
                <w:sz w:val="17"/>
              </w:rPr>
              <w:t>Comment/ Explanation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5150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W&amp;I Code danger to self/others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Defines who can be hospitalized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24/7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24hr/day--7days/week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4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AAA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Area Agency on Aging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Federal/State Funded (Napa &amp; Solano)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AB 100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Elimination of state approval of MHSA programs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Legislation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AB 102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Transfer of MediCal MH from DMH to DHCS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8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Legislation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AB 106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Transfer drug MediCal from ADP to DHCS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Legislation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AB 109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Corrections Realignment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Legislation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AB 201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4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Establish Veteran's Courts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14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Passed, but vetoed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AB 1231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Ethics Training Requirments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Legislation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ADHD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Attention-deficit/hyperactivity disorder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ADP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Alcohol &amp; Drug Programs Dept.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Stakeholder Group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ANSA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Adult Needs &amp; Strengths Assessment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4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AOD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Alcohol &amp; Other Drugs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APS Health Care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Company responsible for CAEQRO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State Funded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ASO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Administrative Services Organization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BOS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Board of Supervisors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CAEQRO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Calif. External Quality Review Organization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by APS Health Care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CALMHBC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Calif. Assoc. of Local MH Boards &amp; Commissions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CANS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Child, Adolescent Needs &amp; Strengths Association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CBH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Child Behavioral Health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4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CBHP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Community Block Housing Program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CCPR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Cultural Competence Plan Requirements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CCR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California Code of Regulations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CF/TN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Capital Facilities &amp;Technology Needs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CFR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Code of Federal Regulations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4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CiMH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4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California institute of Mental Health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Stakeholder Group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CIP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Community Intervention Program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CIT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Crisis Intervention Training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Law Enforcement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CMHC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Community Mental Health Centers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CMHDA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California Mental Health Directors Assoc.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Stakeholder Group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4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CMHPC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California Mental Health Planning Council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Stakeholder Group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CMS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Centers for Medicare &amp; Medicaid Services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CMSP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County Medical Services Program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Insurance Plan for low income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CNMHC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California Network of Mental Health Clients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Stakeholder Group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ConRep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Conditional Release Program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State Funded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4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CR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4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Crisis Residential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Progress Foundation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CS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Crisis Stabilization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within PES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CSN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Community Support Network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Provider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CSS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Community Services and Support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CWS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Child Welfare Services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4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DHCS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Department of Health Care Services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replaced DMH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DMH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Department of Mental Health--State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13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Now CHCS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DSM-IV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Diagnosis &amp; Statistical Manual of Mental Disorders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EMHI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Early Mental Health Initiative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8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DMH Programs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EPSDT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34" w:line="186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6"/>
              </w:rPr>
            </w:pPr>
            <w:r>
              <w:rPr>
                <w:rFonts w:ascii="Tahoma" w:eastAsia="Tahoma" w:hAnsi="Tahoma"/>
                <w:color w:val="000000"/>
                <w:sz w:val="16"/>
              </w:rPr>
              <w:t>Early &amp; Periodic Screening, Diagnosis &amp;</w:t>
            </w:r>
            <w:r>
              <w:rPr>
                <w:rFonts w:ascii="Tahoma" w:eastAsia="Tahoma" w:hAnsi="Tahoma"/>
                <w:color w:val="000000"/>
                <w:sz w:val="16"/>
              </w:rPr>
              <w:t xml:space="preserve"> Treatment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4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Children's MediCal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EQRO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Abbreviation for CAEQRO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27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ERT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23" w:line="215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Emergency Response Team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915358" w:rsidRDefault="00915358">
      <w:pPr>
        <w:sectPr w:rsidR="00915358">
          <w:pgSz w:w="12240" w:h="15840"/>
          <w:pgMar w:top="520" w:right="1331" w:bottom="302" w:left="989" w:header="720" w:footer="720" w:gutter="0"/>
          <w:cols w:space="720"/>
        </w:sectPr>
      </w:pPr>
    </w:p>
    <w:p w:rsidR="00915358" w:rsidRDefault="00574A9E">
      <w:pPr>
        <w:spacing w:before="3" w:after="345" w:line="183" w:lineRule="exact"/>
        <w:jc w:val="center"/>
        <w:textAlignment w:val="baseline"/>
        <w:rPr>
          <w:rFonts w:ascii="Arial" w:eastAsia="Arial" w:hAnsi="Arial"/>
          <w:color w:val="000000"/>
          <w:spacing w:val="16"/>
          <w:sz w:val="16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ge">
                  <wp:posOffset>9615170</wp:posOffset>
                </wp:positionV>
                <wp:extent cx="6306820" cy="14478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58" w:rsidRDefault="0092761C">
                            <w:pPr>
                              <w:tabs>
                                <w:tab w:val="left" w:pos="4896"/>
                              </w:tabs>
                              <w:spacing w:before="8" w:line="214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2"/>
                                <w:sz w:val="18"/>
                              </w:rPr>
                              <w:tab/>
                              <w:t>2 of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9.15pt;margin-top:757.1pt;width:496.6pt;height:11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N6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7o01Rl6lYLTfQ9ueoRt6LLNVPV3ovyuEBfrhvAdvZFSDA0lFbDzzU332dUJ&#10;RxmQ7fBJVBCG7LWwQGMtO1M6KAYCdOjS46kzhkoJm9GlF8UBHJVw5ofhMra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" filled="f" stroked="f">
                <v:textbox inset="0,0,0,0">
                  <w:txbxContent>
                    <w:p w:rsidR="00915358" w:rsidRDefault="0092761C">
                      <w:pPr>
                        <w:tabs>
                          <w:tab w:val="left" w:pos="4896"/>
                        </w:tabs>
                        <w:spacing w:before="8" w:line="214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2"/>
                          <w:sz w:val="18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2"/>
                          <w:sz w:val="18"/>
                        </w:rPr>
                        <w:tab/>
                        <w:t>2 of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925"/>
        <w:gridCol w:w="3422"/>
      </w:tblGrid>
      <w:tr w:rsidR="0091535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48" w:after="13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FFP</w:t>
            </w:r>
          </w:p>
        </w:tc>
        <w:tc>
          <w:tcPr>
            <w:tcW w:w="492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48" w:after="9" w:line="216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Federal Financial participation</w:t>
            </w:r>
          </w:p>
        </w:tc>
        <w:tc>
          <w:tcPr>
            <w:tcW w:w="342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48" w:after="13" w:line="212" w:lineRule="exact"/>
              <w:ind w:left="4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share of Medi-Cal services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FQHC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Federally Qualified Health Center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FSP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Full Service Partnership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FY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Fiscal Year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GHI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Governor's Homeless initiative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HAPI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Healthy Aging &amp; Planning Initiative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2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HHSA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Health &amp; Human Services Agency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HIPAA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46" w:after="12" w:line="191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Health Insurance Portability and Accountability Act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HMO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Health Management Organization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HUD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Housing &amp; Urban Development (Federal)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IEP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Individual Education Plan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4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For "challenged" students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2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IMD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2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Institution for Mental Diseases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INN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Innovations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IP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Implementation Plan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ISCA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Information Systems Capability Assessment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KET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Key Event Tracking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2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LEP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Limited English Proficient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Level 13-14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Level of need for youth in residential treatment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Locum Tenens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Psychiatrists on temporary contracts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LPHA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Licensed Practitioner of the Healing Arts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LPT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Licensed Psychiatric Technician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2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LVN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2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Licensed Vocational Nurse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MC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Medi-Cal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MCE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Medi-Cal Care Evaluation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MCMCP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Medi-Cal Managed Care Plan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MH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Mental Health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2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MHAC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2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Mental Health America California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4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Stakeholder Group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MHB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Mental Health Board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MHD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Mental Health Division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MHDRC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Mental Health Rehabilitation Center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MHP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Mental Health Plan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2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MHS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2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Mental Health Services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MHSA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Mental Health Services Act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MHSOAC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Mental Health Services Oversight and Accountability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MOE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Maintenance Of Effort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MORE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Mobile Outreach, Response &amp;</w:t>
            </w:r>
            <w:r>
              <w:rPr>
                <w:rFonts w:ascii="Tahoma" w:eastAsia="Tahoma" w:hAnsi="Tahoma"/>
                <w:color w:val="000000"/>
                <w:sz w:val="18"/>
              </w:rPr>
              <w:t xml:space="preserve"> Engagement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2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MOU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Memorandum of Understanding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NAMI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National Alliance on Mental Health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4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Stakeholder Group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NCCOA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Napa County Commission on Aging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8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NCMH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8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Napa County Mental Health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NFCCPR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Not Following Cultural Competence Plan Requirements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2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NFP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Not Following Plan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NOA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Notice Of Action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OA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Older Adult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OAC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Abbreviation for MHSOAC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4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Stakeholder Group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P&amp;Ps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Policies &amp; Procedures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2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PAF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5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Partnership Assessment Form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PATH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33" w:line="194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7"/>
              </w:rPr>
            </w:pPr>
            <w:r>
              <w:rPr>
                <w:rFonts w:ascii="Tahoma" w:eastAsia="Tahoma" w:hAnsi="Tahoma"/>
                <w:color w:val="000000"/>
                <w:sz w:val="17"/>
              </w:rPr>
              <w:t>Projects for Assistance in Transition from Homeless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4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DMH Programs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PC 1370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Penal Code: Incompetent to Stand Trial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7" w:line="212" w:lineRule="exact"/>
              <w:ind w:left="4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aka "1ST"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PCP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8" w:line="212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Primary Care Physician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13" w:line="212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PEI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9" w:line="216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Prevention &amp; Early Intervention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23" w:line="215" w:lineRule="exact"/>
              <w:ind w:left="6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PEI &amp; QM</w:t>
            </w:r>
          </w:p>
        </w:tc>
        <w:tc>
          <w:tcPr>
            <w:tcW w:w="492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23" w:line="215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PEI &amp; Quality Management Evaluation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after="23" w:line="215" w:lineRule="exact"/>
              <w:ind w:left="4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Evaluation a group of PEI contracts</w:t>
            </w:r>
          </w:p>
        </w:tc>
      </w:tr>
    </w:tbl>
    <w:p w:rsidR="00915358" w:rsidRDefault="00915358">
      <w:pPr>
        <w:sectPr w:rsidR="00915358">
          <w:pgSz w:w="12240" w:h="15840"/>
          <w:pgMar w:top="520" w:right="1337" w:bottom="302" w:left="983" w:header="720" w:footer="720" w:gutter="0"/>
          <w:cols w:space="720"/>
        </w:sectPr>
      </w:pPr>
    </w:p>
    <w:p w:rsidR="00915358" w:rsidRDefault="00574A9E">
      <w:pPr>
        <w:spacing w:before="3" w:after="345" w:line="183" w:lineRule="exact"/>
        <w:jc w:val="center"/>
        <w:textAlignment w:val="baseline"/>
        <w:rPr>
          <w:rFonts w:ascii="Arial" w:eastAsia="Arial" w:hAnsi="Arial"/>
          <w:color w:val="000000"/>
          <w:spacing w:val="16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ge">
                  <wp:posOffset>9615170</wp:posOffset>
                </wp:positionV>
                <wp:extent cx="6306820" cy="1447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58" w:rsidRDefault="0092761C">
                            <w:pPr>
                              <w:tabs>
                                <w:tab w:val="left" w:pos="4896"/>
                              </w:tabs>
                              <w:spacing w:before="13" w:line="209" w:lineRule="exact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2"/>
                                <w:sz w:val="18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2"/>
                                <w:sz w:val="18"/>
                              </w:rPr>
                              <w:tab/>
                              <w:t>3 of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9.15pt;margin-top:757.1pt;width:496.6pt;height:11.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Qm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" filled="f" stroked="f">
                <v:textbox inset="0,0,0,0">
                  <w:txbxContent>
                    <w:p w:rsidR="00915358" w:rsidRDefault="0092761C">
                      <w:pPr>
                        <w:tabs>
                          <w:tab w:val="left" w:pos="4896"/>
                        </w:tabs>
                        <w:spacing w:before="13" w:line="209" w:lineRule="exact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2"/>
                          <w:sz w:val="18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2"/>
                          <w:sz w:val="18"/>
                        </w:rPr>
                        <w:tab/>
                        <w:t>3 of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4920"/>
        <w:gridCol w:w="3422"/>
      </w:tblGrid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5" w:after="12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PHI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5" w:after="12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Protected Health Information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PIP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Performance Improvement Projects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PM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Performance Measurement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POA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Point of Authorization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Prop 63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State Proposition establishing MHSA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5" w:after="12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PTSD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5" w:after="12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Posttraumatic Stress Disorder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5" w:after="7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01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5" w:after="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Quality Improvement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QIC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Quality Improvement Committee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RCL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Rate Classification Level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5" w:after="12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RFA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5" w:after="9" w:line="210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Request for Applications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RFI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Request for Information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RFP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Request for Proposals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SAD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Seasonal Affective Disorder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13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SAMHSA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Substance Abuse &amp; Mental Health Services Agency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Block Grant program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SD/MC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Short-Do</w:t>
            </w:r>
            <w:r w:rsidR="00574A9E">
              <w:rPr>
                <w:rFonts w:ascii="Tahoma" w:eastAsia="Tahoma" w:hAnsi="Tahoma"/>
                <w:color w:val="000000"/>
                <w:sz w:val="18"/>
              </w:rPr>
              <w:t>y</w:t>
            </w:r>
            <w:r>
              <w:rPr>
                <w:rFonts w:ascii="Tahoma" w:eastAsia="Tahoma" w:hAnsi="Tahoma"/>
                <w:color w:val="000000"/>
                <w:sz w:val="18"/>
              </w:rPr>
              <w:t>le/Medi-Cal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SELPA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Special Education Local Plan Administration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Each School Dist. Has one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13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SLP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Supported Living Programs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5" w:after="12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SMHS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5" w:after="9" w:line="210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Specialty mental Health Services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SNF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Skilled Nursing Facility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SPMI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Serious Persistent Mental Illness (or Mentally Ill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STP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Specialized Treatment Program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13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T.R.A.I.N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2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Transitional Residential Alliance &amp; Integrated Network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Housing &amp; Urban Development(HUD)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5" w:after="12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TA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5" w:after="12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Technical Assistance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TAR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Treatment Authorization Request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TAY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Transitional Age Youth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18-24</w:t>
            </w: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TBS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Therapeutic Behavioral Services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13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TDD/TTY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after="2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Telecommunication Device for the Deaf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UM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Utilization Management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UR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Utilization Review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URC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8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Utilization Review Committee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13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W&amp;I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4" w:after="9" w:line="211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Welfare &amp;</w:t>
            </w:r>
            <w:r>
              <w:rPr>
                <w:rFonts w:ascii="Tahoma" w:eastAsia="Tahoma" w:hAnsi="Tahoma"/>
                <w:color w:val="000000"/>
                <w:sz w:val="18"/>
              </w:rPr>
              <w:t xml:space="preserve"> Institutions Code (State)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5" w:after="12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W&amp;R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5" w:after="9" w:line="210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Wellness &amp; Recovery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WET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7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Workforce Education &amp; Training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915358" w:rsidRDefault="0091535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91535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6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36" w:line="207" w:lineRule="exact"/>
              <w:ind w:left="57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Wraparound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915358" w:rsidRDefault="0092761C">
            <w:pPr>
              <w:spacing w:before="39" w:after="36" w:line="207" w:lineRule="exact"/>
              <w:ind w:left="33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Wraparound Services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15358" w:rsidRDefault="0092761C">
            <w:pPr>
              <w:spacing w:before="39" w:after="36" w:line="207" w:lineRule="exact"/>
              <w:ind w:left="38"/>
              <w:textAlignment w:val="baseline"/>
              <w:rPr>
                <w:rFonts w:ascii="Tahoma" w:eastAsia="Tahoma" w:hAnsi="Tahoma"/>
                <w:color w:val="000000"/>
                <w:sz w:val="18"/>
              </w:rPr>
            </w:pPr>
            <w:r>
              <w:rPr>
                <w:rFonts w:ascii="Tahoma" w:eastAsia="Tahoma" w:hAnsi="Tahoma"/>
                <w:color w:val="000000"/>
                <w:sz w:val="18"/>
              </w:rPr>
              <w:t>A combination of services</w:t>
            </w:r>
          </w:p>
        </w:tc>
      </w:tr>
    </w:tbl>
    <w:p w:rsidR="00000000" w:rsidRDefault="0092761C"/>
    <w:sectPr w:rsidR="00000000">
      <w:pgSz w:w="12240" w:h="15840"/>
      <w:pgMar w:top="520" w:right="1337" w:bottom="302" w:left="9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58"/>
    <w:rsid w:val="00574A9E"/>
    <w:rsid w:val="00915358"/>
    <w:rsid w:val="00D7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7369FC8-D040-487D-90B1-806240FB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4851</Characters>
  <Application>Microsoft Office Word</Application>
  <DocSecurity>4</DocSecurity>
  <Lines>101</Lines>
  <Paragraphs>48</Paragraphs>
  <ScaleCrop>false</ScaleCrop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2017-09-01T17:09:00Z</dcterms:created>
  <dcterms:modified xsi:type="dcterms:W3CDTF">2017-09-01T17:09:00Z</dcterms:modified>
</cp:coreProperties>
</file>